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5B" w:rsidRPr="00D03D71" w:rsidRDefault="00D03D71" w:rsidP="00D03D71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D03D71">
        <w:rPr>
          <w:rFonts w:ascii="TH SarabunPSK" w:hAnsi="TH SarabunPSK" w:cs="TH SarabunPSK" w:hint="cs"/>
          <w:sz w:val="36"/>
          <w:szCs w:val="36"/>
          <w:cs/>
        </w:rPr>
        <w:t>ส่วนที่  4</w:t>
      </w:r>
    </w:p>
    <w:p w:rsidR="00D03D71" w:rsidRDefault="00D03D71" w:rsidP="00D03D71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D03D71">
        <w:rPr>
          <w:rFonts w:ascii="TH SarabunPSK" w:hAnsi="TH SarabunPSK" w:cs="TH SarabunPSK" w:hint="cs"/>
          <w:sz w:val="36"/>
          <w:szCs w:val="36"/>
          <w:cs/>
        </w:rPr>
        <w:t>ยุทธศาสตร์และแนวทางการพัฒนาในช่วงสามปี</w:t>
      </w:r>
    </w:p>
    <w:p w:rsidR="00104A52" w:rsidRDefault="00D03D71" w:rsidP="00B01F10">
      <w:pPr>
        <w:spacing w:before="240" w:after="0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104A52" w:rsidRPr="00104A5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ยุทธศาสตร์ประเทศ  </w:t>
      </w:r>
      <w:r w:rsidR="00104A52" w:rsidRPr="00104A52">
        <w:rPr>
          <w:rFonts w:ascii="TH SarabunPSK" w:eastAsia="Cordia New" w:hAnsi="TH SarabunPSK" w:cs="TH SarabunPSK"/>
          <w:b/>
          <w:bCs/>
          <w:sz w:val="32"/>
          <w:szCs w:val="32"/>
        </w:rPr>
        <w:t>(Country  Strategy)</w:t>
      </w:r>
    </w:p>
    <w:p w:rsidR="00104A52" w:rsidRDefault="00104A52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91285B">
        <w:rPr>
          <w:rFonts w:ascii="TH SarabunPSK" w:eastAsia="Cordia New" w:hAnsi="TH SarabunPSK" w:cs="TH SarabunPSK" w:hint="cs"/>
          <w:sz w:val="32"/>
          <w:szCs w:val="32"/>
          <w:cs/>
        </w:rPr>
        <w:t xml:space="preserve">ยุทธศาสตร์ประเทศ  </w:t>
      </w:r>
      <w:r w:rsidRPr="0091285B">
        <w:rPr>
          <w:rFonts w:ascii="TH SarabunPSK" w:eastAsia="Cordia New" w:hAnsi="TH SarabunPSK" w:cs="TH SarabunPSK"/>
          <w:sz w:val="32"/>
          <w:szCs w:val="32"/>
        </w:rPr>
        <w:t>(Country  Strategy)</w:t>
      </w:r>
      <w:r w:rsidR="0091285B" w:rsidRPr="0091285B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จัดทำขึ้นจากการประชุมเชิงปฏิบัติการหัวหน้าส่วนราชการระดับปลัดกระทรวงหรือเทียบเท่า  วาระพิเศษ  เมื่อวันที่  13  </w:t>
      </w:r>
      <w:r w:rsidR="0091285B">
        <w:rPr>
          <w:rFonts w:ascii="TH SarabunPSK" w:eastAsia="Cordia New" w:hAnsi="TH SarabunPSK" w:cs="TH SarabunPSK" w:hint="cs"/>
          <w:sz w:val="32"/>
          <w:szCs w:val="32"/>
          <w:cs/>
        </w:rPr>
        <w:t>ตุลาคม  2555 ณ โรงแรมเชอราตัน  พัทยา  จังหวัดชลบุรี  เพื่อร่วมกันวางยุทธศาสตร์  วิสัยทัศน์  เป้าหมายและแนวทางในการทำงานร่วมกันในปีงบประมาณ 2556  และเป็นกรอบในการจัดทำงบประมาณปี 2557  ตลอดจนแลกเปลี่ยนความเห็นเกี่ยวกับภาพรวมของการทำงานร่วมกันในรอบปีที่ผ่านมา  ซึ่งประกอบด้วย  4  ยุทธศาสตร์  28  ป</w:t>
      </w:r>
      <w:r w:rsidR="00365895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="0091285B">
        <w:rPr>
          <w:rFonts w:ascii="TH SarabunPSK" w:eastAsia="Cordia New" w:hAnsi="TH SarabunPSK" w:cs="TH SarabunPSK" w:hint="cs"/>
          <w:sz w:val="32"/>
          <w:szCs w:val="32"/>
          <w:cs/>
        </w:rPr>
        <w:t>ะเด็นหลัก  56  แนวทางการดำเนินการ</w:t>
      </w:r>
      <w:r w:rsidR="00365895">
        <w:rPr>
          <w:rFonts w:ascii="TH SarabunPSK" w:eastAsia="Cordia New" w:hAnsi="TH SarabunPSK" w:cs="TH SarabunPSK" w:hint="cs"/>
          <w:sz w:val="32"/>
          <w:szCs w:val="32"/>
          <w:cs/>
        </w:rPr>
        <w:t xml:space="preserve">  เพื่อเป็นกรอบการจัดสรรงบประมาณรายจ่ายประจำปีงบประมาณ พ.ศ. 2557  โดยมีรายละเอียดดังนี้</w:t>
      </w:r>
    </w:p>
    <w:p w:rsidR="00365895" w:rsidRDefault="00365895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วิสัยทัศน์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“ปะเทศไทยมีขีดความสามารถในการแข่งขัน  คนไทยอยู่ดีกินดี  มีความเสมอภาคและเป็นธรรม”</w:t>
      </w:r>
    </w:p>
    <w:p w:rsidR="00E0205D" w:rsidRDefault="00365895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หลักการของยุทธศาสตร์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 w:rsidR="00E0205D">
        <w:rPr>
          <w:rFonts w:ascii="TH SarabunPSK" w:eastAsia="Cordia New" w:hAnsi="TH SarabunPSK" w:cs="TH SarabunPSK" w:hint="cs"/>
          <w:sz w:val="32"/>
          <w:szCs w:val="32"/>
          <w:cs/>
        </w:rPr>
        <w:t>“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ต่อยอดรายได้จากฐานเดิม  สร้างรายได้จาก</w:t>
      </w:r>
      <w:r w:rsidR="00E0205D">
        <w:rPr>
          <w:rFonts w:ascii="TH SarabunPSK" w:eastAsia="Cordia New" w:hAnsi="TH SarabunPSK" w:cs="TH SarabunPSK" w:hint="cs"/>
          <w:sz w:val="32"/>
          <w:szCs w:val="32"/>
          <w:cs/>
        </w:rPr>
        <w:t>โอกาสใหม่  เพื่อความสมดุล  และการพัฒนาอย่างยั่งยืน”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วัตถุประสงค์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1. รักษาฐานรายได้เดิม  และสร้างรายได้ใหม่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      2. เพิ่มประสิทธิภาพของระบบการผลิต (ต้องผลิตสินค้าได้เร็วกว่าปัจจุบัน)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      3. ลดต้นทุนให้กับธุรกิจ (ด้วยการลดต้นทุนค่าขนส่ง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และโล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เป้าหมายเชิงยุทธศาสตร์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1. การเพิ่มรายได้จากฐานเดิม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2. การสร้างรายได้จากโอกาสใหม่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3. การลดรายจ่าย</w:t>
      </w:r>
    </w:p>
    <w:p w:rsidR="00E0205D" w:rsidRDefault="00E0205D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4. การเพิ่มประสิทธิภาพในการแข่งขัน</w:t>
      </w:r>
    </w:p>
    <w:p w:rsidR="00AB1F49" w:rsidRDefault="00AB1F49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ยุทธศาสตร์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ประกอบด้วย 4 ยุทธศาสตร์ 30 ประเด็นหลัก  79  แนวทางการดำเนินการ คือ</w:t>
      </w:r>
    </w:p>
    <w:p w:rsidR="00AB1F49" w:rsidRDefault="00AB1F49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ยุทธศาสตร์ที่ 1 </w:t>
      </w:r>
      <w:r>
        <w:rPr>
          <w:rFonts w:ascii="TH SarabunPSK" w:eastAsia="Cordia New" w:hAnsi="TH SarabunPSK" w:cs="TH SarabunPSK"/>
          <w:sz w:val="32"/>
          <w:szCs w:val="32"/>
        </w:rPr>
        <w:t xml:space="preserve">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การเพิ่มขีดความสามารถในการแข่งขันของประเทศ  เพื่อหลุดพ้นจากประเทศรายได้ปานกลาง </w:t>
      </w:r>
      <w:r>
        <w:rPr>
          <w:rFonts w:ascii="TH SarabunPSK" w:eastAsia="Cordia New" w:hAnsi="TH SarabunPSK" w:cs="TH SarabunPSK"/>
          <w:sz w:val="32"/>
          <w:szCs w:val="32"/>
        </w:rPr>
        <w:t xml:space="preserve">(Growth &amp; Competitiveness)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 9 ประเด็นหลัก  33  แนวทางการดำเนินการ</w:t>
      </w:r>
    </w:p>
    <w:p w:rsidR="00DF22A3" w:rsidRDefault="00AB1F49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ยุทธศาสตร์ที่</w:t>
      </w:r>
      <w:r>
        <w:rPr>
          <w:rFonts w:ascii="TH SarabunPSK" w:eastAsia="Cordia New" w:hAnsi="TH SarabunPSK" w:cs="TH SarabunPSK"/>
          <w:sz w:val="32"/>
          <w:szCs w:val="32"/>
        </w:rPr>
        <w:t xml:space="preserve">  2 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การลดความเหลี่ยมล้ำ </w:t>
      </w:r>
      <w:r>
        <w:rPr>
          <w:rFonts w:ascii="TH SarabunPSK" w:eastAsia="Cordia New" w:hAnsi="TH SarabunPSK" w:cs="TH SarabunPSK"/>
          <w:sz w:val="32"/>
          <w:szCs w:val="32"/>
        </w:rPr>
        <w:t xml:space="preserve">(Inclusive  Growth)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8 </w:t>
      </w:r>
      <w:r w:rsidR="00DF22A3">
        <w:rPr>
          <w:rFonts w:ascii="TH SarabunPSK" w:eastAsia="Cordia New" w:hAnsi="TH SarabunPSK" w:cs="TH SarabunPSK" w:hint="cs"/>
          <w:sz w:val="32"/>
          <w:szCs w:val="32"/>
          <w:cs/>
        </w:rPr>
        <w:t>ประเด็นหลัก  20  แนวทางการดำเนินการ</w:t>
      </w:r>
    </w:p>
    <w:p w:rsidR="00DF22A3" w:rsidRDefault="00DF22A3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ยุทธศาสตร์ที่</w:t>
      </w:r>
      <w:r>
        <w:rPr>
          <w:rFonts w:ascii="TH SarabunPSK" w:eastAsia="Cordia New" w:hAnsi="TH SarabunPSK" w:cs="TH SarabunPSK"/>
          <w:sz w:val="32"/>
          <w:szCs w:val="32"/>
        </w:rPr>
        <w:t xml:space="preserve">  3 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การเติบโตที่เป็นมิตรต่อสิ่งแวดล้อม </w:t>
      </w:r>
      <w:r>
        <w:rPr>
          <w:rFonts w:ascii="TH SarabunPSK" w:eastAsia="Cordia New" w:hAnsi="TH SarabunPSK" w:cs="TH SarabunPSK"/>
          <w:sz w:val="32"/>
          <w:szCs w:val="32"/>
        </w:rPr>
        <w:t xml:space="preserve">(Green  Growth)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ประกอบด้วย 5 ประเด็นหลัก 11  แนวทางการดำเนินการ</w:t>
      </w:r>
    </w:p>
    <w:p w:rsidR="00AB1F49" w:rsidRDefault="00DF22A3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ยุทธศาสตร์ที่ 4  </w:t>
      </w:r>
      <w:r>
        <w:rPr>
          <w:rFonts w:ascii="TH SarabunPSK" w:eastAsia="Cordia New" w:hAnsi="TH SarabunPSK" w:cs="TH SarabunPSK"/>
          <w:sz w:val="32"/>
          <w:szCs w:val="32"/>
        </w:rPr>
        <w:t xml:space="preserve">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การสร้างความสมดุลและปรับระบบบริหารจัดการภาครัฐ </w:t>
      </w:r>
      <w:r>
        <w:rPr>
          <w:rFonts w:ascii="TH SarabunPSK" w:eastAsia="Cordia New" w:hAnsi="TH SarabunPSK" w:cs="TH SarabunPSK"/>
          <w:sz w:val="32"/>
          <w:szCs w:val="32"/>
        </w:rPr>
        <w:t xml:space="preserve">(Internal  Process)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8 ประเด็นหลัก 15 แนวทางการดำเนินการ </w:t>
      </w:r>
    </w:p>
    <w:p w:rsidR="00365895" w:rsidRDefault="00365895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957AD8" w:rsidRPr="0091285B" w:rsidRDefault="00957AD8" w:rsidP="00104A52">
      <w:pPr>
        <w:suppressAutoHyphens/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</w:p>
    <w:p w:rsidR="007E3AC7" w:rsidRPr="00651CE3" w:rsidRDefault="007E3AC7" w:rsidP="007E3AC7">
      <w:pPr>
        <w:pStyle w:val="a4"/>
        <w:ind w:left="360"/>
        <w:rPr>
          <w:rFonts w:ascii="TH SarabunPSK" w:hAnsi="TH SarabunPSK" w:cs="TH SarabunPSK"/>
          <w:szCs w:val="32"/>
          <w:cs/>
        </w:rPr>
      </w:pPr>
    </w:p>
    <w:p w:rsidR="00287ACB" w:rsidRDefault="00287ACB" w:rsidP="007E3AC7">
      <w:pPr>
        <w:spacing w:after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lastRenderedPageBreak/>
        <w:t xml:space="preserve">ยุทธศาสตร์ที่  1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การเพิ่มขีดความสามารถในการแข่งขันของประเทศ  เพื่อหลุดพ้นจากประเทศรายได้ปาน</w:t>
      </w:r>
    </w:p>
    <w:p w:rsidR="00287ACB" w:rsidRDefault="00287ACB" w:rsidP="007E3AC7">
      <w:pPr>
        <w:spacing w:after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กลาง  </w:t>
      </w:r>
      <w:r>
        <w:rPr>
          <w:rFonts w:ascii="TH SarabunPSK" w:eastAsia="Cordia New" w:hAnsi="TH SarabunPSK" w:cs="TH SarabunPSK"/>
          <w:sz w:val="32"/>
          <w:szCs w:val="32"/>
        </w:rPr>
        <w:t xml:space="preserve">(Growth &amp; Competitiveness)  </w:t>
      </w:r>
    </w:p>
    <w:p w:rsidR="007E3AC7" w:rsidRDefault="00287ACB" w:rsidP="00287ACB">
      <w:pPr>
        <w:spacing w:after="0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ประกอบด้วย 9 ประเด็นหลัก  33  แนวทางการดำเนินการ 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287ACB" w:rsidTr="002F7FBA">
        <w:tc>
          <w:tcPr>
            <w:tcW w:w="3402" w:type="dxa"/>
          </w:tcPr>
          <w:p w:rsidR="00287ACB" w:rsidRDefault="00287ACB" w:rsidP="00287AC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287ACB" w:rsidRDefault="00287ACB" w:rsidP="00287AC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287ACB" w:rsidTr="002F7FBA">
        <w:tc>
          <w:tcPr>
            <w:tcW w:w="3402" w:type="dxa"/>
          </w:tcPr>
          <w:p w:rsidR="00287ACB" w:rsidRDefault="00287ACB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1. ด้านเกษตร</w:t>
            </w:r>
          </w:p>
        </w:tc>
        <w:tc>
          <w:tcPr>
            <w:tcW w:w="5812" w:type="dxa"/>
          </w:tcPr>
          <w:p w:rsidR="00287ACB" w:rsidRDefault="00287ACB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1.1 แผนที่การใช้ที่ดิน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(Zoning)</w:t>
            </w:r>
            <w:r w:rsidR="002F7F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เพื่อผลิตสินค้าเกษตร</w:t>
            </w:r>
          </w:p>
          <w:p w:rsidR="002F7FBA" w:rsidRP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1.2 การพัฒนาอุตสาหกรรมอาหารตั้งแต่ต้นน้ำถึงปลายน้ำ</w:t>
            </w:r>
          </w:p>
        </w:tc>
      </w:tr>
      <w:tr w:rsidR="00287ACB" w:rsidTr="002F7FBA">
        <w:tc>
          <w:tcPr>
            <w:tcW w:w="3402" w:type="dxa"/>
          </w:tcPr>
          <w:p w:rsid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2. ด้านอุตสาหกรรม</w:t>
            </w:r>
          </w:p>
        </w:tc>
        <w:tc>
          <w:tcPr>
            <w:tcW w:w="5812" w:type="dxa"/>
          </w:tcPr>
          <w:p w:rsidR="00287ACB" w:rsidRDefault="002F7FBA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2.1</w:t>
            </w:r>
            <w:r w:rsidR="00823B02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แผนที่การใช้ที่ดิน</w:t>
            </w:r>
            <w:r w:rsidR="00823B0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(Zoning)</w:t>
            </w:r>
            <w:r w:rsidR="00823B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เพื่ออุตสาหกรรม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2.2 กำหนดและส่งเสริมอุตสาหกรรมในอนาคต (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Bio-plastic, etc.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)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2.3 การเพิ่มขีดความสามารถให้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SME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สู่สากล</w:t>
            </w:r>
          </w:p>
          <w:p w:rsidR="00823B02" w:rsidRP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2.4 การนำทุนทางวัฒนธรรมและภูมิปัญญาไทยมาเพิ่มมูลค่า</w:t>
            </w:r>
          </w:p>
        </w:tc>
      </w:tr>
      <w:tr w:rsidR="00287ACB" w:rsidTr="002F7FBA">
        <w:tc>
          <w:tcPr>
            <w:tcW w:w="340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 การท่องเที่ยวและการบริการ</w:t>
            </w:r>
          </w:p>
        </w:tc>
        <w:tc>
          <w:tcPr>
            <w:tcW w:w="581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3.1 แผนที่การจัดทำกลุ่มเมืองท่องเที่ยว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3.2 เพิ่มขีดความสามารถทางการท่องเที่ยวเข่าสู่รายได้ 2 ล้านล้าน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บาทต่อปี</w:t>
            </w:r>
          </w:p>
          <w:p w:rsidR="00823B02" w:rsidRP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3.3 ไทยเป็นศูนย์กลาง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Medical Tourism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ของภูมิภาค</w:t>
            </w:r>
          </w:p>
        </w:tc>
      </w:tr>
      <w:tr w:rsidR="00287ACB" w:rsidTr="002F7FBA">
        <w:tc>
          <w:tcPr>
            <w:tcW w:w="340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4. โครงสร้างพื้นฐาน</w:t>
            </w:r>
          </w:p>
        </w:tc>
        <w:tc>
          <w:tcPr>
            <w:tcW w:w="581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4.1 การพัฒนาระบบ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โล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จิ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สติกส์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และโครงสร้างพื้น</w:t>
            </w: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ฐาน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4.2 การลงทุนการให้บริการและใช้ประโยชน์ </w:t>
            </w:r>
            <w:r>
              <w:rPr>
                <w:rFonts w:ascii="TH SarabunPSK" w:eastAsia="Cordia New" w:hAnsi="TH SarabunPSK" w:cs="TH SarabunPSK"/>
                <w:sz w:val="30"/>
                <w:szCs w:val="30"/>
              </w:rPr>
              <w:t>ICT</w:t>
            </w:r>
          </w:p>
          <w:p w:rsidR="00823B02" w:rsidRPr="00823B02" w:rsidRDefault="00823B02" w:rsidP="00287ACB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4.3 การลงทุนโครงสร้างพื้นฐานด้านการคมนาคมเชื่อมโยงในภูมิภาคอาเซียน</w:t>
            </w:r>
          </w:p>
        </w:tc>
      </w:tr>
      <w:tr w:rsidR="00287ACB" w:rsidTr="002F7FBA">
        <w:tc>
          <w:tcPr>
            <w:tcW w:w="340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 พลังงาน</w:t>
            </w:r>
          </w:p>
        </w:tc>
        <w:tc>
          <w:tcPr>
            <w:tcW w:w="5812" w:type="dxa"/>
          </w:tcPr>
          <w:p w:rsidR="00287ACB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5.1 นโยบายการปรับโครงสร้างการใช้และราคาพลังงานที่เหมาะสม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5.2 การลงทุนเพื่อความมั่นคงของพลังงานและพลังงานทดแทน</w:t>
            </w:r>
          </w:p>
          <w:p w:rsidR="00FC232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5.3 การเชื่อมโยงแหล่งพลังงานและผลิตพลังงานทางเลือกใน</w:t>
            </w:r>
          </w:p>
          <w:p w:rsidR="00823B02" w:rsidRDefault="00823B0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อาเซียน</w:t>
            </w:r>
          </w:p>
        </w:tc>
      </w:tr>
      <w:tr w:rsidR="00FC2322" w:rsidTr="002F7FBA">
        <w:tc>
          <w:tcPr>
            <w:tcW w:w="340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6. การเชื่อมโยงเศรษฐกิจในภูมิภาค</w:t>
            </w:r>
          </w:p>
        </w:tc>
        <w:tc>
          <w:tcPr>
            <w:tcW w:w="581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6.1 การเสริมสร้างความสามารถในการแข่งขันของสินค้า บริการ 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และการลงทุน เพื่อเชื่อมโยงโอกาสจากอาเซียน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6.2 แก้ไข กฎหมาย กฎระเบียบ รองรับประชาคมอาเซียน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6.3 ขับเคลื่อนการเชื่อมโยงนิคมอุตสาหกรรมทวายและ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Eastern 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seaboard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6.4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เสริมสร้างความสัมพันธ์และความร่วมมือทางเศรษฐกิจกับ</w:t>
            </w:r>
          </w:p>
          <w:p w:rsidR="00FC2322" w:rsidRP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ประเทศเพื่อนบ้าน</w:t>
            </w:r>
          </w:p>
        </w:tc>
      </w:tr>
      <w:tr w:rsidR="00FC2322" w:rsidTr="002F7FBA">
        <w:tc>
          <w:tcPr>
            <w:tcW w:w="340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7. การพัฒนาขีดความสามารถในการ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แข่งขัน</w:t>
            </w:r>
          </w:p>
        </w:tc>
        <w:tc>
          <w:tcPr>
            <w:tcW w:w="581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7.1 การปรับปรุงขีดความสามารถในการแข่งขัน (100 ดัชนีชี้วัด)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7.2 การพัฒนาการสร้าง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Brand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ประเทศไทย เป็น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Modern </w:t>
            </w:r>
          </w:p>
          <w:p w:rsidR="00FC2322" w:rsidRP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Thailand</w:t>
            </w:r>
          </w:p>
        </w:tc>
      </w:tr>
      <w:tr w:rsidR="00FC2322" w:rsidTr="002F7FBA">
        <w:tc>
          <w:tcPr>
            <w:tcW w:w="340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8. การวิจัยและพัฒนา</w:t>
            </w:r>
          </w:p>
        </w:tc>
        <w:tc>
          <w:tcPr>
            <w:tcW w:w="5812" w:type="dxa"/>
          </w:tcPr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8.1 ขับเคลื่อนค่าใช้จ่ายด้าน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R&amp;D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เป็นร้อยละ 1 ของ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GDP</w:t>
            </w:r>
          </w:p>
          <w:p w:rsidR="00FC2322" w:rsidRDefault="00FC2322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8.2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Talent Mobility</w:t>
            </w:r>
            <w:r w:rsidR="00CA341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การใช้ประโยชน์จากกำลังคนด้าน </w:t>
            </w:r>
            <w:r w:rsidR="00CA341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S&amp;T </w:t>
            </w:r>
          </w:p>
          <w:p w:rsidR="00CA3414" w:rsidRDefault="00CA3414" w:rsidP="00287AC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8.3 การใช้ประโยชน์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Regional Science Parks</w:t>
            </w:r>
          </w:p>
          <w:p w:rsidR="00CA3414" w:rsidRPr="00CA3414" w:rsidRDefault="00CA3414" w:rsidP="00287AC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8.4 การขับเคลื่อนข้อริเริ่มกระบี่ตามกรอบความร่วมมืออาเซียน</w:t>
            </w:r>
          </w:p>
        </w:tc>
      </w:tr>
    </w:tbl>
    <w:p w:rsidR="00287ACB" w:rsidRDefault="00287ACB" w:rsidP="00287ACB">
      <w:pPr>
        <w:spacing w:after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CA3414" w:rsidRDefault="00CA3414" w:rsidP="00287ACB">
      <w:pPr>
        <w:spacing w:after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0168E2" w:rsidRDefault="000168E2" w:rsidP="00287ACB">
      <w:pPr>
        <w:spacing w:after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0168E2" w:rsidRDefault="00B01F10" w:rsidP="000168E2">
      <w:pPr>
        <w:spacing w:after="0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23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A3414" w:rsidTr="00BB6C5E">
        <w:tc>
          <w:tcPr>
            <w:tcW w:w="3402" w:type="dxa"/>
          </w:tcPr>
          <w:p w:rsidR="00CA3414" w:rsidRDefault="00CA3414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lastRenderedPageBreak/>
              <w:t>ประเด็นหลัก</w:t>
            </w:r>
          </w:p>
        </w:tc>
        <w:tc>
          <w:tcPr>
            <w:tcW w:w="5812" w:type="dxa"/>
          </w:tcPr>
          <w:p w:rsidR="00CA3414" w:rsidRDefault="00CA3414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CA3414" w:rsidTr="00BB6C5E">
        <w:tc>
          <w:tcPr>
            <w:tcW w:w="3402" w:type="dxa"/>
          </w:tcPr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9. การพัฒนาพื้นที่และเมืองเพื่อเชื่อม 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โยงโอกาสจากอาเซีย</w:t>
            </w:r>
          </w:p>
        </w:tc>
        <w:tc>
          <w:tcPr>
            <w:tcW w:w="5812" w:type="dxa"/>
          </w:tcPr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9.1 การพัฒนาเมืองหลวง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9.2 การพัฒนาเมืองเกษตร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9.3 การพัฒนาเมืองอุตสาหกรรม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9.4 การพัฒนาเมืองท่องเที่ยว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9.5 การพัฒนาเมืองบริการสุขภาพ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9.6 การพัฒนาเมืองบริการศึกษานานาชาติ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9.7 การพัฒนาเมืองชายแดนเพื่อการค้าการลงทุน</w:t>
            </w:r>
          </w:p>
          <w:p w:rsidR="00CA3414" w:rsidRPr="000168E2" w:rsidRDefault="00CA3414" w:rsidP="00CA3414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9.8 ปัจจัยสนับสนุนการพัฒนาเมืองที่มีศักยภาพ</w:t>
            </w:r>
          </w:p>
        </w:tc>
      </w:tr>
    </w:tbl>
    <w:p w:rsidR="00CD5999" w:rsidRDefault="00CD5999" w:rsidP="00812FBD">
      <w:pPr>
        <w:spacing w:before="120" w:after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ยุทธศาสตร์ที่  2  </w:t>
      </w:r>
      <w:r>
        <w:rPr>
          <w:rFonts w:ascii="TH SarabunPSK" w:eastAsia="Cordia New" w:hAnsi="TH SarabunPSK" w:cs="TH SarabunPSK"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การลดความเหลื่อมล้ำ (</w:t>
      </w:r>
      <w:r>
        <w:rPr>
          <w:rFonts w:ascii="TH SarabunPSK" w:eastAsia="Cordia New" w:hAnsi="TH SarabunPSK" w:cs="TH SarabunPSK"/>
          <w:sz w:val="32"/>
          <w:szCs w:val="32"/>
        </w:rPr>
        <w:t xml:space="preserve">Inclusive Growth) </w:t>
      </w:r>
    </w:p>
    <w:p w:rsidR="00CD5999" w:rsidRDefault="00CD5999" w:rsidP="00812FBD">
      <w:pPr>
        <w:spacing w:after="1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ประกอบด้วย  8 ประเด็นหลัก  20  แนวทางการดำเนินการ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D5999" w:rsidTr="00BB6C5E">
        <w:tc>
          <w:tcPr>
            <w:tcW w:w="3402" w:type="dxa"/>
          </w:tcPr>
          <w:p w:rsidR="00CD5999" w:rsidRDefault="00CD5999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Default="00CD5999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812FBD" w:rsidRPr="00CA3414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10. การพัฒนาคุณภาพการศึกษา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10.1 ปฏิรูปการศึกษา (ครู หลักสูตร เทคโนโลยีการดูแลเด็กก่อนวัย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  เรียน และการใช้ </w:t>
            </w:r>
            <w:r w:rsidRPr="000168E2">
              <w:rPr>
                <w:rFonts w:ascii="TH SarabunPSK" w:eastAsia="Cordia New" w:hAnsi="TH SarabunPSK" w:cs="TH SarabunPSK"/>
                <w:sz w:val="30"/>
                <w:szCs w:val="30"/>
              </w:rPr>
              <w:t>ICT</w:t>
            </w: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ในระบบการศึกษา เช่น </w:t>
            </w:r>
            <w:proofErr w:type="spellStart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แท็บแล็ต</w:t>
            </w:r>
            <w:proofErr w:type="spellEnd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และ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      อินเตอร์เน็ตไร้สาย เป็นต้น)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10.2 พัฒนาการศึกษารองรับการเข้าสู่ประชาคมอาเซียน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11. การยกระดับคุณภาพชีวิตและ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มาตรฐานบริการสาธารณสุข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11.1 การจัดระบบบริการ กำลังพล และงบประมาณ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11.2 การพัฒนาคุ้มครองผู้บริโภคพร้อมเข้าสู่ประชาคมอาเซียน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11.3 สร้างและพัฒนาความร่วมมือระหว่างไทยกับประเทศสมาชิก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  อาเซียนในการพัฒนาคุณภาพชีวิต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12. การจัดสวัสดิการสังคมและการ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ดูแลผู้สูงอายุ เด็ก สตรี และ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ผู้ด้อยโอกาส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12.1 การพัฒนาระบบสวัสดิการ และเพิ่มศักยภาพและโอกาส ความ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  เท่าเทียมคุณภาพชีวิต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12.2 กองทุนสตรี</w:t>
            </w:r>
          </w:p>
        </w:tc>
      </w:tr>
      <w:tr w:rsidR="00812FBD" w:rsidRPr="00EE7747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13. การสร้างโอกาสและรายได้แก่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วิสาหกิจขนาดกลางและขนาดย่อม 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0168E2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    (SMEs) </w:t>
            </w: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และเศรษฐกิจชุมชน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13.1 กองทุนตั้งตัวได้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13.2 กองทุนหมู่บ้าน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13.3 โครงการ</w:t>
            </w:r>
            <w:r w:rsidRPr="000168E2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SML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13.4 โครงการรับจำนำสินค้าเกษตร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14. แรงงาน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14.1 การพัฒนาทักษะเพื่อเพิ่มคุณภาพแรงงานให้สอดคล้องกับ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  ความต้องการ และพัฒนาทักษะผู้ประกอบการ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14.2 การจัดการแรงงานต่างด้าว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14.3 การพัฒนาระบบการคุ้มครองแรงงานในระบบและนอกระบบ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  ตามกฎหมายอย่างทั่วถึงพร้อมเข้าสู่ประชาคมอาเซียน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15. ระบบยุติธรรมเพื่อลดความ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 xml:space="preserve">     เหลื่อมล้ำ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15.1 การเข้าถึงระบบยุติธรรมของประชาชน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16. การต่อต้านการคอร์รัปชั่น สร้าง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proofErr w:type="spellStart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ธรรมาภิ</w:t>
            </w:r>
            <w:proofErr w:type="spellEnd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บาลและความโปร่งใส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16.1 การรณรงค์และสร้างแนวร่วมในสังคม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16.2 การเสริมสร้าง</w:t>
            </w:r>
            <w:proofErr w:type="spellStart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ธรรมาภิ</w:t>
            </w:r>
            <w:proofErr w:type="spellEnd"/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บาลรองรับประชาคมอาเซียน</w:t>
            </w:r>
          </w:p>
        </w:tc>
      </w:tr>
      <w:tr w:rsidR="00812FBD" w:rsidTr="00BB6C5E">
        <w:tc>
          <w:tcPr>
            <w:tcW w:w="340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17. การสร้างองค์ความรู้เรื่องอาเซียน</w:t>
            </w:r>
          </w:p>
        </w:tc>
        <w:tc>
          <w:tcPr>
            <w:tcW w:w="5812" w:type="dxa"/>
          </w:tcPr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17.1 ภาคประชาชน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17.2 ภาคแรงงานและผู้ประกอบการ</w:t>
            </w:r>
          </w:p>
          <w:p w:rsidR="00812FBD" w:rsidRPr="000168E2" w:rsidRDefault="00812FBD" w:rsidP="00BB6C5E">
            <w:pPr>
              <w:rPr>
                <w:rFonts w:ascii="TH SarabunPSK" w:eastAsia="Cordia New" w:hAnsi="TH SarabunPSK" w:cs="TH SarabunPSK"/>
                <w:sz w:val="30"/>
                <w:szCs w:val="30"/>
                <w:cs/>
                <w:lang w:val="th-TH"/>
              </w:rPr>
            </w:pPr>
            <w:r w:rsidRPr="000168E2">
              <w:rPr>
                <w:rFonts w:ascii="TH SarabunPSK" w:eastAsia="Cordia New" w:hAnsi="TH SarabunPSK" w:cs="TH SarabunPSK" w:hint="cs"/>
                <w:sz w:val="30"/>
                <w:szCs w:val="30"/>
                <w:cs/>
                <w:lang w:val="th-TH"/>
              </w:rPr>
              <w:t>17.3 บุคลากรภาครัฐ</w:t>
            </w:r>
          </w:p>
        </w:tc>
      </w:tr>
    </w:tbl>
    <w:p w:rsidR="000168E2" w:rsidRDefault="000168E2" w:rsidP="00D03D71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0168E2" w:rsidRDefault="00B01F10" w:rsidP="000168E2">
      <w:pPr>
        <w:spacing w:after="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24</w:t>
      </w:r>
    </w:p>
    <w:p w:rsidR="00CD5999" w:rsidRDefault="00CD5999" w:rsidP="00D03D71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 xml:space="preserve">ยุทธศาสตร์ที่  3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การเติบโตที่เป็นมิตรกับสิ่งแวดล้อม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(Green  Growth)</w:t>
      </w:r>
    </w:p>
    <w:p w:rsidR="00CD5999" w:rsidRDefault="00CD5999" w:rsidP="00D03D71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  5  ประเด็นหลัก  11  แนวทางการดำเนินการ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D5999" w:rsidTr="00BB6C5E">
        <w:tc>
          <w:tcPr>
            <w:tcW w:w="3402" w:type="dxa"/>
          </w:tcPr>
          <w:p w:rsidR="00CD5999" w:rsidRDefault="00CD5999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D5999" w:rsidRDefault="00CD5999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CD5999" w:rsidRPr="00287ACB" w:rsidTr="00BB6C5E">
        <w:tc>
          <w:tcPr>
            <w:tcW w:w="340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18. การพัฒนาเมืองอุตสาหกรรมเชิง</w:t>
            </w:r>
          </w:p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นิเวศเพื่อความยั่งยืน </w:t>
            </w:r>
          </w:p>
        </w:tc>
        <w:tc>
          <w:tcPr>
            <w:tcW w:w="581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18.1 พัฒนาตัวอย่างเมืองอุตสาหกรรมเชิงนิเวศ 10 แห่ง เพื่อความ</w:t>
            </w:r>
          </w:p>
          <w:p w:rsidR="00CD5999" w:rsidRPr="00287ACB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ยั่งยืน</w:t>
            </w:r>
          </w:p>
        </w:tc>
      </w:tr>
      <w:tr w:rsidR="00CD5999" w:rsidRPr="00287ACB" w:rsidTr="00BB6C5E">
        <w:tc>
          <w:tcPr>
            <w:tcW w:w="340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19. การลดการปล่อยก๊าซเรือนกระจก </w:t>
            </w:r>
          </w:p>
          <w:p w:rsidR="00CD5999" w:rsidRP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(GHG)</w:t>
            </w:r>
          </w:p>
        </w:tc>
        <w:tc>
          <w:tcPr>
            <w:tcW w:w="581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19.1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การประหยัดพลังงาน</w:t>
            </w:r>
          </w:p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19.2 การปรับกฎระเบียบ ( เช่น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green building code)</w:t>
            </w:r>
          </w:p>
          <w:p w:rsidR="00CD5999" w:rsidRPr="00287ACB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19.3 ส่งเสริมการดำเนินงาน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CSR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เพื่อลดการปล่อยก๊าซเรือนกระจก</w:t>
            </w:r>
          </w:p>
        </w:tc>
      </w:tr>
      <w:tr w:rsidR="00CD5999" w:rsidRPr="00287ACB" w:rsidTr="00BB6C5E">
        <w:tc>
          <w:tcPr>
            <w:tcW w:w="340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20. นโยบายการคลังเพื่อสิ่งแวดล้อม</w:t>
            </w:r>
          </w:p>
        </w:tc>
        <w:tc>
          <w:tcPr>
            <w:tcW w:w="5812" w:type="dxa"/>
          </w:tcPr>
          <w:p w:rsidR="00CD5999" w:rsidRDefault="00CD5999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20.1 ระบบภาษีสิ่งแวดล้อม</w:t>
            </w:r>
          </w:p>
          <w:p w:rsidR="005D3508" w:rsidRPr="00287ACB" w:rsidRDefault="00CD5999" w:rsidP="005D350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20.2 </w:t>
            </w:r>
            <w:r w:rsidR="005D350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การจัดซื้อจัดจ้างสีเขียวในรัฐ</w:t>
            </w:r>
          </w:p>
        </w:tc>
      </w:tr>
      <w:tr w:rsidR="00CD5999" w:rsidRPr="00287ACB" w:rsidTr="00BB6C5E">
        <w:tc>
          <w:tcPr>
            <w:tcW w:w="3402" w:type="dxa"/>
          </w:tcPr>
          <w:p w:rsidR="005D3508" w:rsidRDefault="005D3508" w:rsidP="005D3508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21. การจัดการทรัพยากรธรรมชาติ</w:t>
            </w:r>
          </w:p>
          <w:p w:rsidR="00CD5999" w:rsidRDefault="005D3508" w:rsidP="005D3508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และการบริหารจัดการน้ำ</w:t>
            </w:r>
          </w:p>
        </w:tc>
        <w:tc>
          <w:tcPr>
            <w:tcW w:w="5812" w:type="dxa"/>
          </w:tcPr>
          <w:p w:rsidR="00CD5999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21.1 การปลูกป่า</w:t>
            </w:r>
          </w:p>
          <w:p w:rsidR="005D3508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21.2 การลงทุนด้านการบริหารจัดการน้ำ</w:t>
            </w:r>
          </w:p>
          <w:p w:rsidR="005D3508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21.3 พัฒนาประสิทธิภาพการบริหารจัดการทรัพยากรธรรมชาติและ</w:t>
            </w:r>
          </w:p>
          <w:p w:rsidR="005D3508" w:rsidRPr="00287ACB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สิ่งแวดล้อมอาเซียน</w:t>
            </w:r>
          </w:p>
        </w:tc>
      </w:tr>
      <w:tr w:rsidR="00CD5999" w:rsidRPr="00287ACB" w:rsidTr="00BB6C5E">
        <w:tc>
          <w:tcPr>
            <w:tcW w:w="3402" w:type="dxa"/>
          </w:tcPr>
          <w:p w:rsidR="00CD5999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22</w:t>
            </w:r>
            <w:r w:rsidR="00CD5999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การเปลี่ยนแปลงสภาวะภูมิอากาศ</w:t>
            </w:r>
          </w:p>
        </w:tc>
        <w:tc>
          <w:tcPr>
            <w:tcW w:w="5812" w:type="dxa"/>
          </w:tcPr>
          <w:p w:rsidR="005D3508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22.1 การป้องกันผลกระทบและปรับตัว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(mitigation and </w:t>
            </w:r>
          </w:p>
          <w:p w:rsidR="00CD5999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adaptation)</w:t>
            </w:r>
          </w:p>
          <w:p w:rsidR="005D3508" w:rsidRPr="00287ACB" w:rsidRDefault="005D3508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22.2 การป้องกันและบรรเทาภัยพิบัติธรรมชาติ</w:t>
            </w:r>
          </w:p>
        </w:tc>
      </w:tr>
    </w:tbl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 4 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การสร้างความสมดุลและปรับระบบบริหารจัดการภาครัฐ </w:t>
      </w:r>
      <w:r>
        <w:rPr>
          <w:rFonts w:ascii="TH SarabunPSK" w:hAnsi="TH SarabunPSK" w:cs="TH SarabunPSK"/>
          <w:sz w:val="32"/>
          <w:szCs w:val="32"/>
        </w:rPr>
        <w:t>(Internal  Process)</w:t>
      </w:r>
    </w:p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ประกอบด้วย  8  ประเด็นหลัก  15  แนวทางการดำเนินการ</w:t>
      </w: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D1ADD" w:rsidTr="00BB6C5E">
        <w:tc>
          <w:tcPr>
            <w:tcW w:w="3402" w:type="dxa"/>
          </w:tcPr>
          <w:p w:rsidR="00AD1ADD" w:rsidRDefault="00AD1ADD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AD1ADD" w:rsidRDefault="00AD1ADD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AD1ADD" w:rsidRPr="00287ACB" w:rsidTr="00BB6C5E">
        <w:tc>
          <w:tcPr>
            <w:tcW w:w="3402" w:type="dxa"/>
          </w:tcPr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23. กรอบแนวทางและการปฏิรูป</w:t>
            </w:r>
          </w:p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กฎหมาย </w:t>
            </w:r>
          </w:p>
        </w:tc>
        <w:tc>
          <w:tcPr>
            <w:tcW w:w="5812" w:type="dxa"/>
          </w:tcPr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23.1 ปรับกรอบแนวทางระบบกฎหมายของประเทศ</w:t>
            </w:r>
          </w:p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23.2 เพิ่มประสิทธิภาพบุคลากรและองค์กรด้านยุติธรรม</w:t>
            </w:r>
          </w:p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23.3 ปรับปรุงระเบียบ ข้อกฎหมายที่เป็นข้อจำกัดต่อการพัฒนา</w:t>
            </w:r>
          </w:p>
          <w:p w:rsidR="00AD1ADD" w:rsidRPr="00287ACB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ประเทศ</w:t>
            </w:r>
          </w:p>
        </w:tc>
      </w:tr>
      <w:tr w:rsidR="00AD1ADD" w:rsidRPr="00287ACB" w:rsidTr="00BB6C5E">
        <w:tc>
          <w:tcPr>
            <w:tcW w:w="3402" w:type="dxa"/>
          </w:tcPr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24. การปรับโครงสร้างระบบราชการ</w:t>
            </w:r>
          </w:p>
        </w:tc>
        <w:tc>
          <w:tcPr>
            <w:tcW w:w="5812" w:type="dxa"/>
          </w:tcPr>
          <w:p w:rsidR="00C677BB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24.1 เพิ่มประสิทธิภาพองค์กรภาครัฐและพัฒนารูปแบบการทำงาน</w:t>
            </w:r>
          </w:p>
          <w:p w:rsidR="00C677BB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ของภาครัฐด้วยการสร้างความพร้อมในการบริหารการจัดการ</w:t>
            </w:r>
          </w:p>
          <w:p w:rsidR="00AD1ADD" w:rsidRDefault="00AD1ADD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แบบ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  โดยมีประชาชน</w:t>
            </w:r>
            <w:r w:rsidR="00C677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เป็นศูนย์กลาง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24.2 ป้องกันและปราบปรามทุจริตคอร์รัปชั่น</w:t>
            </w:r>
          </w:p>
          <w:p w:rsidR="00C677BB" w:rsidRP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24.3 เพิ่มประสิทธิภาพการให้บริการประชาชนด้วยระ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E-Service</w:t>
            </w:r>
          </w:p>
        </w:tc>
      </w:tr>
      <w:tr w:rsidR="00AD1ADD" w:rsidRPr="00287ACB" w:rsidTr="00BB6C5E">
        <w:tc>
          <w:tcPr>
            <w:tcW w:w="3402" w:type="dxa"/>
          </w:tcPr>
          <w:p w:rsidR="00AD1ADD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25. การพัฒนากำลังคนภาครัฐ</w:t>
            </w:r>
          </w:p>
        </w:tc>
        <w:tc>
          <w:tcPr>
            <w:tcW w:w="581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25.1 บริหารกำลังคนให้สอดคล้องกับบทบาทภารกิจที่มีในปัจจุบัน </w:t>
            </w:r>
          </w:p>
          <w:p w:rsidR="00AD1ADD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และเตรียมพร้อมสำหรับอนาคต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25.2 พัฒนาทักษะและศักยภาพของกำลังคนภาครัฐ และเตรียม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ความพร้อมบุคลากร  ภาครัฐสู่ประชาคมอาเซียน</w:t>
            </w:r>
          </w:p>
        </w:tc>
      </w:tr>
      <w:tr w:rsidR="00AD1ADD" w:rsidRPr="00287ACB" w:rsidTr="00BB6C5E">
        <w:tc>
          <w:tcPr>
            <w:tcW w:w="3402" w:type="dxa"/>
          </w:tcPr>
          <w:p w:rsidR="00AD1ADD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26. การปรับโครงสร้างภาษี</w:t>
            </w:r>
          </w:p>
        </w:tc>
        <w:tc>
          <w:tcPr>
            <w:tcW w:w="581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26.1 ปรับโครงสร้างภาษีทั้งระบบให้สนับสนุนการกระจายรายได้  </w:t>
            </w:r>
          </w:p>
          <w:p w:rsidR="00AD1ADD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และเพิ่มขีดความสามารถในการแข่งขัน</w:t>
            </w:r>
          </w:p>
        </w:tc>
      </w:tr>
    </w:tbl>
    <w:p w:rsidR="00AD1ADD" w:rsidRDefault="00AD1ADD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68E2" w:rsidRDefault="000168E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168E2" w:rsidRDefault="00B01F10" w:rsidP="000168E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</w:t>
      </w:r>
    </w:p>
    <w:p w:rsidR="00C677BB" w:rsidRDefault="00C677BB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214" w:type="dxa"/>
        <w:tblInd w:w="675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677BB" w:rsidTr="00BB6C5E">
        <w:tc>
          <w:tcPr>
            <w:tcW w:w="3402" w:type="dxa"/>
          </w:tcPr>
          <w:p w:rsidR="00C677BB" w:rsidRDefault="00C677BB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ประเด็นหลัก</w:t>
            </w:r>
          </w:p>
        </w:tc>
        <w:tc>
          <w:tcPr>
            <w:tcW w:w="5812" w:type="dxa"/>
          </w:tcPr>
          <w:p w:rsidR="00C677BB" w:rsidRDefault="00C677BB" w:rsidP="00BB6C5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แนวทางการดำเนินการ</w:t>
            </w:r>
          </w:p>
        </w:tc>
      </w:tr>
      <w:tr w:rsidR="00C677BB" w:rsidRPr="00287ACB" w:rsidTr="00BB6C5E">
        <w:tc>
          <w:tcPr>
            <w:tcW w:w="340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27. การจัดสรรงบประมาณ</w:t>
            </w:r>
          </w:p>
        </w:tc>
        <w:tc>
          <w:tcPr>
            <w:tcW w:w="581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27.1 พัฒนากระบวนการจัดสรรงบประมาณให้สามารถสนับสนุน</w:t>
            </w:r>
          </w:p>
          <w:p w:rsidR="00C677BB" w:rsidRPr="00287AC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การปฏิบัติงานตามนโยบายรัฐบาล</w:t>
            </w:r>
          </w:p>
        </w:tc>
      </w:tr>
      <w:tr w:rsidR="00C677BB" w:rsidRPr="00287ACB" w:rsidTr="00BB6C5E">
        <w:tc>
          <w:tcPr>
            <w:tcW w:w="340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28. การพัฒนาสินทรัพย์ราชการที่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ไม่ได้ใช้งานให้เกิดประโยชน์สูงสุด</w:t>
            </w:r>
          </w:p>
        </w:tc>
        <w:tc>
          <w:tcPr>
            <w:tcW w:w="5812" w:type="dxa"/>
          </w:tcPr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28.1 สำรวจสินทรัพย์ราชการที่ไม่ได้ใช้งาน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28.2 บริหารจัดการสินทรัพย์ราชการที่ไม่ได้ใช้งานให้เกิดประโยชน์</w:t>
            </w:r>
          </w:p>
          <w:p w:rsidR="00C677BB" w:rsidRDefault="00C677BB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สูงสุด</w:t>
            </w:r>
          </w:p>
        </w:tc>
      </w:tr>
      <w:tr w:rsidR="00C677BB" w:rsidRPr="00287ACB" w:rsidTr="00BB6C5E">
        <w:tc>
          <w:tcPr>
            <w:tcW w:w="3402" w:type="dxa"/>
          </w:tcPr>
          <w:p w:rsidR="008905CE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29. การแก้ไขปัญหาความมั่นคง</w:t>
            </w:r>
          </w:p>
          <w:p w:rsidR="008905CE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จังหวัดชายแดนภาคใต้  และ</w:t>
            </w:r>
          </w:p>
          <w:p w:rsidR="00C677BB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 xml:space="preserve">     เสริมสร้างความมั่นคงในอาเซียน</w:t>
            </w:r>
          </w:p>
        </w:tc>
        <w:tc>
          <w:tcPr>
            <w:tcW w:w="5812" w:type="dxa"/>
          </w:tcPr>
          <w:p w:rsidR="008905CE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29.1 ประสาน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การงานรักษาความสงบและส่งเสริมการพัฒนา</w:t>
            </w:r>
          </w:p>
          <w:p w:rsidR="008905CE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ในพื้นที่ 3 จังหวัดชายแดนภาคใต้ภายใต้กรอบนโยบายความ</w:t>
            </w:r>
          </w:p>
          <w:p w:rsidR="00C677BB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มั่นคงแห่งชาติ 2555-2559</w:t>
            </w:r>
          </w:p>
          <w:p w:rsidR="008905CE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29.2 การเสริมสร้างความมั่นคงของประชาคมอาเซียน</w:t>
            </w:r>
          </w:p>
        </w:tc>
      </w:tr>
      <w:tr w:rsidR="00C677BB" w:rsidRPr="00287ACB" w:rsidTr="00BB6C5E">
        <w:tc>
          <w:tcPr>
            <w:tcW w:w="3402" w:type="dxa"/>
          </w:tcPr>
          <w:p w:rsidR="00C677BB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30. กาปฏิรูปการเมือง</w:t>
            </w:r>
          </w:p>
        </w:tc>
        <w:tc>
          <w:tcPr>
            <w:tcW w:w="5812" w:type="dxa"/>
          </w:tcPr>
          <w:p w:rsidR="00C677BB" w:rsidRDefault="008905CE" w:rsidP="00BB6C5E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30.1 กระจายอำนาจให้แก่องค์กรปกครองส่วนท้องถิ่น (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.)</w:t>
            </w:r>
          </w:p>
        </w:tc>
      </w:tr>
    </w:tbl>
    <w:p w:rsidR="00F227E6" w:rsidRPr="00F227E6" w:rsidRDefault="00F227E6" w:rsidP="002227FE">
      <w:pPr>
        <w:spacing w:before="240" w:after="0" w:line="240" w:lineRule="auto"/>
        <w:ind w:right="36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แผนพัฒนาเศรษฐกิจและสังคมแห่งชาติ  ฉบับที่ 1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(พ.ศ. 255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5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-255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F227E6" w:rsidRPr="00F227E6" w:rsidRDefault="00F227E6" w:rsidP="002227FE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การพัฒนาประเทศในระยะแผนพัฒนา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เศรษฐกิจและสังคมแห่งชาติ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ฉบับที่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11 (2555-2559)     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มีแนวคิดที่ต่อเนื่องจากแผนพัฒนา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เศรษฐกิจและสังคมแห่งชาติ  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ฉบับที่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8-10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โดยยังคงยึดหลักการปฏิบัติตาม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ปรัชญาของเศรษฐกิจพอเพียง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ขับเคลื่อนให้บังเกิดผลในทางปฏิบัติที่ชัดเจนยิ่งขึ้นในทุกภาคส่วนทุกระดับยึดแนวคิดการพัฒนาแบบ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การเป็นองค์รวมที่มี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 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คนเป็นศูนย์กลางการพัฒนา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มีการเชื่อมโยงทุกมิติของการพัฒนาอย่าง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ทั้งมิติตัวคนสังคมเศรษฐกิจสิ่งแวดล้อมและการเมืองเพื่อสร้างภูมิคุ้มกันให้พร้อมเผชิญการเปลี่ยนแปลงที่เกิดขึ้นทั้งในระดับปัจเจกครอบครัวชุมชนสังคมและ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ป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ระเทศชาติขณะเดียวกันให้ความสำคัญกับการมีส่วนร่วมของทุกภาคส่วนในสังคมใน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ก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ระบวนการพัฒนาประเทศแผนพัฒนาฯฉบับที่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11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เป็นแผนยุทธศาสตร์ที่ชี้น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ทิศทางการพัฒนาประเทศระยะกลางเพื่อมุ่งสู่วิสัยทัศน์ระยะยาวที่ทุกภาคส่วนในสังคมไทยได้เห็นพ้องร่วมกัน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หนดเป็นวิสัยทัศน์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ปีพ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ศ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๒๕๗๐ซึ่งก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หนดไว้ว่า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ไทยภาคภูมิใจในความเป็นไทยมีมิตรไมตรีบนวิถีชีวิตแห่งความพอเพียงยึดมั่นในวัฒนธรรมประชาธิปไตยและหลัก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าลการบริการสาธารณะขั้นพื้นฐานที่ทั่วถึงมีคุณภาพสังคมมีความปลอดภัยและมั่นคงอยู่ในสภาวะแวดล้อมที่ดีเกื้อกูลและเอื้ออาทรซึ่งกันและกันระบบการผลิตเป็นมิตรกับสิ่งแวดล้อมมีความมั่นคงด้านอาหารและพลังงานอยู่บนฐานทางเศรษฐกิจที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พึ่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งตนเองและแข่งขันได้ในเวทีโลกสามารถอยู่ในประชาคมภูมิภาคและโลกได้อย่างมีศักดิ์ศรี</w:t>
      </w:r>
      <w:r w:rsidRPr="00F227E6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วิสัยทัศน์และ</w:t>
      </w:r>
      <w:proofErr w:type="spellStart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การพัฒนาประเทศในระยะ๕ปีของแผนพัฒนาฯฉบับที่๑๑ได้ก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หนดวิสัยทัศน์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กิจวัตถุประสงค์และเป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้า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หมายยุทธศาสตร์และแนวทางการพัฒนาที่มีล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ดับความส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คัญสูงดังนี้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วิสัยทัศน์</w:t>
      </w:r>
    </w:p>
    <w:p w:rsidR="00F227E6" w:rsidRPr="00F227E6" w:rsidRDefault="00F227E6" w:rsidP="00F227E6">
      <w:pPr>
        <w:autoSpaceDE w:val="0"/>
        <w:autoSpaceDN w:val="0"/>
        <w:adjustRightInd w:val="0"/>
        <w:spacing w:after="12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</w:rPr>
        <w:t>“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สังคมอยู่ร่วมกันอย่างมีความสุขด้วยความเสมอภาคเป็นธรรมและมีภูมิคุ้มกันต่อการเปลี่ยนแปลง</w:t>
      </w:r>
      <w:r w:rsidRPr="00F227E6">
        <w:rPr>
          <w:rFonts w:ascii="TH SarabunPSK" w:eastAsia="Times New Roman" w:hAnsi="TH SarabunPSK" w:cs="TH SarabunPSK"/>
          <w:sz w:val="32"/>
          <w:szCs w:val="32"/>
        </w:rPr>
        <w:t>”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proofErr w:type="spellStart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พันธ</w:t>
      </w:r>
      <w:proofErr w:type="spellEnd"/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กิจ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ร้างสังคมเป็นธรรมและเป็นสังคมที่มีคุณภาพทุกคนมีความมั่นคงในชีวิตได้รับการคุ้มครองทางสังคมที่มีคุณภาพอย่างทั่วถึงและเท่าเทียม  มีโอกาสเข้าถึงทรัพยากรและกระบวนการยุติธรรมอย่างเสมอภาคทุกภาคส่วนได้รับการเสริมพลังให้สามารถมีส่วนร่วมในกระบวนการพัฒนาภายใต้ระบบบริหารจัดการภาครัฐที่โปร่งใสเป็นธรร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พัฒนาคุณภาพคนไทยให้มีคุณธรรมเรียนรู้ตลอดชีวิตมีทักษะและการด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งชีวิตอย่างเหมาะสมในแต่ละช่วงวัยสถาบันทางสังคมและชุมชนท้องถิ่นมีความเข้มแข็งสามารถปรับตัวรู้เท่าทันกับการเปลี่ยนแปลง</w:t>
      </w:r>
    </w:p>
    <w:p w:rsidR="00957AD8" w:rsidRDefault="00957AD8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2227FE" w:rsidRPr="002227FE" w:rsidRDefault="00B01F10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26</w:t>
      </w:r>
    </w:p>
    <w:p w:rsidR="00F227E6" w:rsidRDefault="00F227E6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ความคิดสร้างสรรค์และภูมิปัญญาสร้างความมั่นคงด้านอาหารและพลังงานปรับโครงสร้างการผลิตและการบริโภคให้เป็นมิตรกับสิ่งแวดล้อมพร้อม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ร้างความมั่นคงของฐานทรัพยากรธรรมชาติและสิ่งแวดล้อมสนับสนุนการมีส่วนร่วมของชุมชน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วัตถุประสงค์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พัฒนาคนไทยทุกกลุ่มวัยอย่างเป็นองค์รวมทั้งทางกายใจสติปัญญาอารมณ์คุณธรรมจริยธรรมและสถาบันทางสังคมมีบทบาทหลักในการพัฒนาคนให้มีคุณภาพ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พัฒนาเศรษฐกิจให้เติบโตอย่างมีเสถียรภาพคุณภาพและยั่งยืนมีความเชื่อมโยงกับเครือข่ายการผลิตสินค้าและบริการบนฐานปัญญานวัตกรรมและความคิดสร้างสรรค์ในภูมิภาคอาเซียนมีความมั่นคงทางอาหารและพลังงานการผลิตและการบริโภคเป็นมิตรต่อสิ่งแวดล้อมน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ไปสู่การเป็นสังคมคาร์บอนต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และเป็นฐานที่มั่นคงของการพัฒนา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เป้าหมายหลัก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วามอยู่เย็นเป็นสุขและความสงบสุขของสังคมไทยเพิ่มขึ้นความเหลื่อมล้าในสังคมลดลงสัดส่วนผู้อยู่ใต้เส้นความยากจนลดลงและดัชนีภาพลักษณ์การคอร์รัปชั่น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กว่า๕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๐คะแนน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นไทยมีการเรียนรู้อย่างต่อเนื่องมีสุขภาวะดีขึ้นมีคุณธรรมจริยธรรมและสถาบันทางสังคมมีความเข้มแข็งมากขึ้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เศรษฐกิจเติบโตในอัตราที่เหมาะสมตามศักยภาพของประเทศให้ความส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คัญกับการเพิ่มผลิตภาพรวมไม่ต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กว่าร้อยละ๓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ต่อปี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ให้มีไม่ต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กว่าร้อยละ๔๐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ุณภาพสิ่งแวดล้อมอยู่ในเกณฑ์มาตรฐานเพิ่มประสิทธิภาพการลดการปล่อยก๊าซเรือนกระจกรวมทั้งเพิ่มพื้นที่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ไม้เพื่อรักษาสมดุลของระบบนิเวศ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ตัวชี้วัด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ดัชนีความอยู่เย็นเป็นสุขดัชนีความสงบสุขสัดส่วนรายได้ระหว่างกลุ่มประชากรที่มีรายได้สูงสุดร้อยละ๑๐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๐กับกลุ่มที่มีรายได้น้อยร้อยละ๑๐</w:t>
      </w:r>
      <w:r w:rsidRPr="00F227E6">
        <w:rPr>
          <w:rFonts w:ascii="TH SarabunPSK" w:eastAsia="Times New Roman" w:hAnsi="TH SarabunPSK" w:cs="TH SarabunPSK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๐สัดส่วนผู้อยู่ใต้เส้นความยากจนสัดส่วนแรงงานนอกระบบที่สามารถเข้าถึงการคุ้มครองทางสังคมและดัชนีภาพลักษณ์การคอร์รัปชั่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นวนปีการศึกษาเฉลี่ยของคนไทยผู้เรียนทุกระดับการศึกษามีคุณธรรมจริยธรรมสัดส่วนประชากรที่เข้าถึงโครงข่ายคมนาคมและอินเทอร์เน็ตความเร็วสูงจานวนบุคลากรด้านการวิจัยและพัฒนาอัตราการป่วยด้วยโรคไม่ติดต่อและดัชนีความอบอุ่นของครอบครัว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อัตราการเจริญเติบโตทางเศรษฐกิจอัตราเงินเฟ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้อ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ผลิตภาพการผลิตรวมอันดับความสามารถในการแข่งขันทางเศรษฐกิจของประเทศ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คุณภาพน้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และอากาศร้อยละของพื้นที่ป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่า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ไม้ต่อพื้นที่ประเทศและสัดส่วนการปล่อยก๊าซเรือนกระจกต่อหัวเปรียบเทียบกับลาดับขั้นการพัฒนาที่แสดงโดยผลิตภัณฑ์มวลรวมในประเทศต่อหัว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386CD9" w:rsidRDefault="00386CD9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27FE" w:rsidRDefault="002227FE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227FE" w:rsidRPr="002227FE" w:rsidRDefault="00B01F10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27</w:t>
      </w:r>
    </w:p>
    <w:p w:rsidR="00386CD9" w:rsidRDefault="00386CD9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ยุทธศาสตร์การพัฒนาที่ส</w:t>
      </w: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คัญในระยะแผนพัฒนาฯฉบับที่๑๑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มีดังนี้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ยุทธศาสตร์การสร้างความเป็นธรรมในสังคม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 w:rsidRPr="00F227E6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1.2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จัดบริการทางสังคมให้ทุกคนตามสิทธิขั้นพื้นฐาน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สังคมและการเมืองได้อย่างมีคุณค่าและศักดิ์ศรี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</w:rPr>
        <w:t>1.4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และเสริมสร้างการบริหารราชการแผ่นดินที่มีประสิทธิภาพโปร่งใสมีระบบตรวจสอบและการรับผิดชอบที่รัดกุม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2.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การส่งเสริมการเรียนรู้ตลอดชีวิต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การเสริมสร้างความเข้มแข็งของสถาบันทางสังคม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3.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ยุทธศาสตร์ความเข้มแข็งภาคเกษตรความมั่นคงของอาหารและพลังงาน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ให้ความสำคัญกับ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การเพิ่มประสิทธิภาพและศักยภาพการผลิตภาคเกษตร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การสร้างความมั่นคงในอาชีพและรายได้ให้แก่เกษตรกร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3.6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3.7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4.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การพัฒนาวิทยาศาสตร์เทคโนโลยีวิจัยและนวัตกรรม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การพัฒนาขีดความสามารถในการแข่งขันที่มีประสิทธิภาพเท่าเทียมและเป็นธรรม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การบริหารจัดการเศรษฐกิจส่วนรวมอย่างมีเสถียรภาพ</w:t>
      </w:r>
    </w:p>
    <w:p w:rsidR="00F227E6" w:rsidRPr="00F227E6" w:rsidRDefault="00F227E6" w:rsidP="00F227E6">
      <w:pPr>
        <w:spacing w:before="12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5.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F227E6" w:rsidRPr="00F227E6" w:rsidRDefault="00F227E6" w:rsidP="00F227E6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คัญกับ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การพัฒนาความเชื่อมโยงด้านการขนส่งและระบบ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โล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จิ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สติกส์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ภายใต้กรอบความร่วมมือในอนุภูมิภาคต่างๆ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การสร้างความพร้อมในการเข้าสู่ประชาคมอาเซียน</w:t>
      </w:r>
    </w:p>
    <w:p w:rsidR="00386CD9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การเข้าร่วมเป็นภาคีความร่วมมือระหว่างประเทศและภูมิภาคภายใต้บทบาทที่สร้างสรรค์เป็นทางเลือกใน</w:t>
      </w:r>
    </w:p>
    <w:p w:rsidR="00F227E6" w:rsidRPr="00F227E6" w:rsidRDefault="00F227E6" w:rsidP="00F227E6">
      <w:pPr>
        <w:spacing w:after="0" w:line="240" w:lineRule="auto"/>
        <w:ind w:firstLine="36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การดำเนินนโยบายระหว่างประเทศในเวทีโลก</w:t>
      </w:r>
    </w:p>
    <w:p w:rsidR="00386CD9" w:rsidRDefault="00386CD9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</w:p>
    <w:p w:rsidR="00386CD9" w:rsidRDefault="00B01F10" w:rsidP="002227FE">
      <w:pPr>
        <w:spacing w:after="0" w:line="240" w:lineRule="auto"/>
        <w:ind w:firstLine="360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28</w:t>
      </w:r>
    </w:p>
    <w:p w:rsidR="00386CD9" w:rsidRDefault="00386CD9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</w:p>
    <w:p w:rsidR="00F227E6" w:rsidRPr="00F227E6" w:rsidRDefault="00F227E6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การสร้างความเป็นหุ้นส่วนทางเศรษฐกิจในภูมิภาคด้านการพัฒนาทรัพยากรมนุษย์การเคลื่อนย้ายแรงงาน</w:t>
      </w:r>
    </w:p>
    <w:p w:rsidR="00F227E6" w:rsidRPr="00F227E6" w:rsidRDefault="00F227E6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และการส่งเสริมแรงงานไทยในต่างประเทศ</w:t>
      </w:r>
    </w:p>
    <w:p w:rsidR="00F227E6" w:rsidRPr="00F227E6" w:rsidRDefault="00F227E6" w:rsidP="00F227E6">
      <w:pPr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5.6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การมีส่วนร่วมอย่างสำคัญในการสร้างสังคมนานาชาติที่มีคุณภาพชีวิตป้องกันภัยจากการก่อการร้ายและ</w:t>
      </w:r>
    </w:p>
    <w:p w:rsidR="00F227E6" w:rsidRPr="00F227E6" w:rsidRDefault="00F227E6" w:rsidP="00F227E6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อาชญากรรมยาเสพติดภัยพิบัติและการแพร่ระบาดของโรคภัย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5.7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จริยธรรมและไม่ส่งผลกระทบต่อสิ่งแวดล้อมพร้อมทั้งเปิดรับความร่วมมือกับองค์กรระหว่างประเทศที่ไม่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แสวงหากำไร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5.8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5.9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การส่งเสริมให้ประเทศไทยเป็นฐานการลงทุนและการประกอบธุรกิจในเอเชียรวมทั้งเป็นฐานความ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ร่วมมือในการพัฒนาภูมิภาค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5.10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การปรับปรุงและเสริมสร้างความเข้มแข็งของภาคีการพัฒนาภายในประเทศตั้งแต่ระดับชุมชนท้องถิ่</w:t>
      </w: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</w:p>
    <w:p w:rsidR="00F227E6" w:rsidRPr="00F227E6" w:rsidRDefault="00F227E6" w:rsidP="00F227E6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6. </w:t>
      </w:r>
      <w:r w:rsidRPr="00F227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ให้ความสำคัญกับ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6.1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การอนุรักษ์ฟื้นฟูและสร้างความมั่นคงของฐานทรัพยากรธรรมชาติและสิ่งแวดล้อม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6.2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คาร์บอนต่ำและเป็นมิตรกับสิ่งแวดล้อม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6.3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การยกระดับขีดความสามารถในการรองรับและปรับตัวต่อการเปลี่ยนแปลงสภาพภูมิอากาศเพื่อให้สังคมมี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ภูมิคุ้มกัน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6.4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การเตรียมความพร้อมรองรับกับภัยพิบัติทางธรรมชาติ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6.5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6.6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การเพิ่มบทบาทประเทศไทยในเวทีประชาคมโลกที่เกี่ยวข้องกับกรอบความตกลงและพันธกรณีด้าน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สิ่งแวดล้อมระหว่างประเทศ</w:t>
      </w:r>
    </w:p>
    <w:p w:rsidR="00F227E6" w:rsidRPr="00F227E6" w:rsidRDefault="00F227E6" w:rsidP="00F227E6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6.7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การควบคุมและลดมลพิษ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6.8 </w:t>
      </w: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การพัฒนาระบบการบริหารจัดการทรัพยากรธรรมชาติและสิ่งแวดล้อมให้มีประสิทธิภาพโปร่งใสและเป็น</w:t>
      </w:r>
    </w:p>
    <w:p w:rsidR="00F227E6" w:rsidRPr="00F227E6" w:rsidRDefault="00F227E6" w:rsidP="00F227E6">
      <w:pPr>
        <w:autoSpaceDE w:val="0"/>
        <w:autoSpaceDN w:val="0"/>
        <w:adjustRightInd w:val="0"/>
        <w:spacing w:after="0" w:line="240" w:lineRule="auto"/>
        <w:ind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ธรรมอย่าง</w:t>
      </w:r>
      <w:proofErr w:type="spellStart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</w:p>
    <w:p w:rsidR="00F227E6" w:rsidRPr="00F227E6" w:rsidRDefault="00F227E6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EB0807" w:rsidRDefault="00EB0807" w:rsidP="00EB0807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DF11B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กรอบยุทธศาสตร์การพัฒนาภาค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DF11B0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ยุทธศาสตร์การพัฒนาภาคตะวันออกเฉียงเหนือ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DF11B0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การพัฒนา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1. เพิ่มศักยภาพการแข่งขันด้านเศรษฐกิจ  โดยการยกมาตรฐานและประสิทธิภาพการผลิต  การเกษตร  การพัฒนาศักยภาพการประกอบการด้านอุตสาหกรรม  อุตสาหกรรมบริการและการท่องเที่ยว  การตั้งองค์กรร่วมภาครัฐและเอกชนระดับพื้นที่  เพื่อส่งเสริมอำนายความสะดวกการค้า  การลงทุน  และส่งเสริมความร่วมมือทางเศรษฐกิจกับประเทศเพื่อนบ้าน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2. สร้างคนให้มีคุณภาพ  เพื่อพัฒนาคนให้มีสุขภาวะดีทั้งร่างกาย  จิตใจ  และสติปัญญารอบรู้  เท่าทันการเปลี่ยนแปลงสามารถดำรงชีพได้อย่างมีประสิทธิภาพ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3. สร้างสังคมและเศรษฐกิจฐานรากให้เข้มแข็ง  เพื่อสร้างความมั่นคงด้านอาหาร  แก้ไขปัญหาความยากจน  หนี้สิน  และการออมของครัวเรือน  มีสัมมาอาชีพที่มั่นคง  สามารถพึ่งพาตนเองและดูแลครอบครัวได้อย่างอบอุ่น</w:t>
      </w:r>
    </w:p>
    <w:p w:rsidR="00FF6B33" w:rsidRDefault="00FF6B33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FF6B33" w:rsidRDefault="00B01F10" w:rsidP="00FF6B33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29</w:t>
      </w:r>
    </w:p>
    <w:p w:rsidR="00FF6B33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lastRenderedPageBreak/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</w:p>
    <w:p w:rsidR="00EB0807" w:rsidRDefault="00EB0807" w:rsidP="00FF6B33">
      <w:pPr>
        <w:suppressAutoHyphens/>
        <w:spacing w:after="0" w:line="240" w:lineRule="auto"/>
        <w:ind w:firstLine="144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4. ฟื้นฟูทรัพยากรธรรมชาติและสิ่งแวดล้อมไห้สมบูรณ์  โดยเร่งอนุรักษ์และฟื้นฟูพื้นที่ป่าไม้ให้ได้ 15.9 ล้านไร่  หรือร้อยละ 25 ของพื้นที่ภาค  ป้องกันการรุกพื้นที่ชุ่มน้ำ  พัฒนาแหล่งน้ำและระบบชลประทาน  ฟื้นฟูดิน  ยับยั้งการแพร่กระจายดินเค็ม  และเพิ่มประสิทธิภาพการจัดการโดยส่งเสริมทำเกษตรอินทรีย์</w:t>
      </w:r>
    </w:p>
    <w:p w:rsidR="00EB0807" w:rsidRPr="00E22A14" w:rsidRDefault="00EB0807" w:rsidP="00FF6B33">
      <w:pPr>
        <w:suppressAutoHyphens/>
        <w:spacing w:before="1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E22A1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ทิศทางการพัฒนากลุ่มจังหวัดและจังหวัด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E22A14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กลุ่มภาคตะวันออกเฉียงเหนือตอนกลาง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ประกอบด้วย  </w:t>
      </w:r>
      <w:r w:rsidRPr="00386CD9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ขอนแก่น  กาฬสินธุ์  มหาสารคาม  และร้อยเอ็ด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เน้นการพัฒนาโครงสร้างพื้นฐานของเมืองรองรับการเป็นศูนย์กลางการค้าและบริการ  และการลงทุนของภาค  การใช้ประโยชน์พื้นที่ชลประทานให้เกิดประโยชน์สูงสุด  การทำการเกษตรก้าวหน้า  การเตรียมการรองรับอุตสาหกรรมพลังงานทดแทน </w:t>
      </w:r>
      <w:r>
        <w:rPr>
          <w:rFonts w:ascii="TH SarabunPSK" w:eastAsia="Cordia New" w:hAnsi="TH SarabunPSK" w:cs="TH SarabunPSK"/>
          <w:sz w:val="32"/>
          <w:szCs w:val="32"/>
        </w:rPr>
        <w:t>(Ethanol)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ควบคู่กับการเพิ่มประสิทธิภาพการผลิต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โครงการที่สำคัญ </w:t>
      </w:r>
      <w:r>
        <w:rPr>
          <w:rFonts w:ascii="TH SarabunPSK" w:eastAsia="Cordia New" w:hAnsi="TH SarabunPSK" w:cs="TH SarabunPSK"/>
          <w:sz w:val="32"/>
          <w:szCs w:val="32"/>
        </w:rPr>
        <w:t>(Flagship  Project)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1. โครงการผลิตข้าวหอมมะลิอินทรีย์ในทุ่งกุลาร้องไห้เพื่อการส่งออก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2. โครงการพัฒนาเมืองมุกดาหารเป็นประตูสู่อินโดจีน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3. โครงการพัฒนาเส้นทางท่องเที่ยว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อารย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ธรรมขอม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4. โครงการจัดการผลิตเอทา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นอล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ในภาคอีสาน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5. โครงการยกมาตรฐานการเรียนการสอนด้วยระบบศึกษาทางไกล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6. โครงการเกษตรยั่งยืนเพื่อชุมชนเข้มแข็ง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7. โครงการฟื้นฟูลุ่มน้ำชีตอนบนและลุ่มน้ำมูลตอนบนแบบ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การเพื่อการผลิตที่ยั่งยืน</w:t>
      </w:r>
    </w:p>
    <w:p w:rsidR="00B01F10" w:rsidRDefault="00B01F10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01F10" w:rsidRPr="00B01F10" w:rsidRDefault="00B01F10" w:rsidP="00B01F10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01F1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แผนพัฒนาจังหวัดขอนแก่น</w:t>
      </w:r>
    </w:p>
    <w:p w:rsidR="00B01F10" w:rsidRDefault="00B01F10" w:rsidP="00B01F10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วิสัยทัศน์   “ขอนแก่นเมืองน่าอยู่    มุ่งสู่มหานครแห่งอาเซียน”</w:t>
      </w:r>
    </w:p>
    <w:p w:rsidR="00B01F10" w:rsidRDefault="00B01F10" w:rsidP="00DD79C2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กิจ   1. เสริมสร้างชุมชนให้เข้มแข็ง  พลเมืองมีความสุข</w:t>
      </w:r>
    </w:p>
    <w:p w:rsidR="00B01F10" w:rsidRDefault="00B01F10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2. พัฒนาเมืองให้น่าอยู่และเป็นต้นแบบของการพัฒนาและบริหารงานจังหวัดแบบบูรราการ</w:t>
      </w:r>
    </w:p>
    <w:p w:rsidR="00B01F10" w:rsidRDefault="00B01F10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3. พัฒนาให้เป็นศูนย์กลางของอนุภูมิภาคลุ่มน้ำโขง </w:t>
      </w:r>
      <w:r>
        <w:rPr>
          <w:rFonts w:ascii="TH SarabunPSK" w:eastAsia="Cordia New" w:hAnsi="TH SarabunPSK" w:cs="TH SarabunPSK"/>
          <w:sz w:val="32"/>
          <w:szCs w:val="32"/>
        </w:rPr>
        <w:t>(GMS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) ทั้งด้านเศรษฐกิจการคมนาคมและการาพัฒนาทรัพยากรมนุษย์   เพื่อมุ่งสู่การเป็นมหานครสู่อาเซียน</w:t>
      </w:r>
    </w:p>
    <w:p w:rsidR="009F29C8" w:rsidRDefault="00066782" w:rsidP="00DD79C2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ประเด็นยุทศาสตร์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1. การพัฒนาเศรษฐกิจให้มีความมั่นคงและมีความสามารถทางการแข่งขัน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2. การพัฒนาคุณภาพคนและสังคม</w:t>
      </w:r>
    </w:p>
    <w:p w:rsidR="00066782" w:rsidRDefault="0006678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3</w:t>
      </w:r>
      <w:r w:rsidR="00CD6E02">
        <w:rPr>
          <w:rFonts w:ascii="TH SarabunPSK" w:eastAsia="Cordia New" w:hAnsi="TH SarabunPSK" w:cs="TH SarabunPSK" w:hint="cs"/>
          <w:sz w:val="32"/>
          <w:szCs w:val="32"/>
          <w:cs/>
        </w:rPr>
        <w:t xml:space="preserve">. พัฒนาให้เป็นศูนย์กลางของอนุภูมิภาคลุ่มน้ำโขง </w:t>
      </w:r>
      <w:r w:rsidR="00CD6E02">
        <w:rPr>
          <w:rFonts w:ascii="TH SarabunPSK" w:eastAsia="Cordia New" w:hAnsi="TH SarabunPSK" w:cs="TH SarabunPSK"/>
          <w:sz w:val="32"/>
          <w:szCs w:val="32"/>
        </w:rPr>
        <w:t>(GMS)</w:t>
      </w:r>
      <w:r w:rsidR="00CD6E02">
        <w:rPr>
          <w:rFonts w:ascii="TH SarabunPSK" w:eastAsia="Cordia New" w:hAnsi="TH SarabunPSK" w:cs="TH SarabunPSK" w:hint="cs"/>
          <w:sz w:val="32"/>
          <w:szCs w:val="32"/>
          <w:cs/>
        </w:rPr>
        <w:t xml:space="preserve"> ทั้งด้านเศรษฐกิจการคมนาคมและการพัฒนาทรัพยากรมนุษย์  เพื่อมุ่งสู่การเป็นมหานครสู่อาเซียน</w:t>
      </w:r>
    </w:p>
    <w:p w:rsidR="003E48A6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ประเด็นยุทธศาสตร์</w:t>
      </w:r>
    </w:p>
    <w:p w:rsidR="003E48A6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1. การพัฒนาเศรษฐกิจให้มีความมั่นคงและมีความสามารถทางการแข่งขัน</w:t>
      </w:r>
    </w:p>
    <w:p w:rsidR="003E48A6" w:rsidRDefault="003E48A6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2. การพัฒนาคุณภาพคนและสังคม</w:t>
      </w:r>
    </w:p>
    <w:p w:rsidR="00C22C1E" w:rsidRDefault="00C22C1E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3. การบริหารจัดการทรัพยากรธรรมชาติและสิ่งแวดล้อมเพื่อการพัฒนาอย่างยั่งยืน</w:t>
      </w:r>
    </w:p>
    <w:p w:rsidR="001F5214" w:rsidRDefault="001F5214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4. การเสริมสร้างความมั่นคงและความปลอดภัยในชีวิตและทรัพย์สิน</w:t>
      </w:r>
    </w:p>
    <w:p w:rsidR="001F5214" w:rsidRDefault="001F5214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5. </w:t>
      </w:r>
      <w:r w:rsidR="002F231D">
        <w:rPr>
          <w:rFonts w:ascii="TH SarabunPSK" w:eastAsia="Cordia New" w:hAnsi="TH SarabunPSK" w:cs="TH SarabunPSK" w:hint="cs"/>
          <w:sz w:val="32"/>
          <w:szCs w:val="32"/>
          <w:cs/>
        </w:rPr>
        <w:t>การพัฒนาการบริหารภาครัฐ</w:t>
      </w:r>
    </w:p>
    <w:p w:rsidR="002F231D" w:rsidRDefault="002F231D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6. การพ</w:t>
      </w:r>
      <w:r w:rsidR="00B165E1">
        <w:rPr>
          <w:rFonts w:ascii="TH SarabunPSK" w:eastAsia="Cordia New" w:hAnsi="TH SarabunPSK" w:cs="TH SarabunPSK" w:hint="cs"/>
          <w:sz w:val="32"/>
          <w:szCs w:val="32"/>
          <w:cs/>
        </w:rPr>
        <w:t>ัฒนาสู่มหานคร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แห่งอาเซียน</w:t>
      </w:r>
    </w:p>
    <w:p w:rsidR="00DD79C2" w:rsidRDefault="00DD79C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D79C2" w:rsidRDefault="00DD79C2" w:rsidP="002F231D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D79C2" w:rsidRDefault="00DD79C2" w:rsidP="00DD79C2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30</w:t>
      </w:r>
    </w:p>
    <w:p w:rsidR="00B165E1" w:rsidRDefault="00B165E1" w:rsidP="00B165E1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วิสัยทัศน์ร่วมของ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.ในเขตจังหวัดขอนแก่น</w:t>
      </w:r>
    </w:p>
    <w:p w:rsidR="00B165E1" w:rsidRDefault="00B165E1" w:rsidP="00B165E1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“ขอนแก่นเมืองน่าอยู่  เป็นศูนย์กลางการเรียนรู้  และเมืองหลักเศรษฐกิจของภาคตะวันออกเฉียงเหนือ”</w:t>
      </w:r>
    </w:p>
    <w:p w:rsidR="00F227E6" w:rsidRDefault="00B165E1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พันธ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</w:t>
      </w:r>
    </w:p>
    <w:p w:rsidR="00B165E1" w:rsidRDefault="00B165E1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1. </w:t>
      </w:r>
      <w:r w:rsidR="002E7C4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พัฒนาคนให้มีคุณภาพ  มีทักษะในวิชาชีพ มีคุณธรรม และจริยธรรม</w:t>
      </w:r>
    </w:p>
    <w:p w:rsidR="002E7C47" w:rsidRDefault="002E7C4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จัดการศึกษาในและนอกระบบให้ได้มาตรฐานและสร้างสังคมแห่งการเรียนรู้</w:t>
      </w:r>
    </w:p>
    <w:p w:rsidR="002E7C47" w:rsidRDefault="002E7C4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</w:t>
      </w:r>
      <w:r w:rsidR="0085617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สร้างภูมิคุ้มกันให้กับคนและสังคมให้รู้เท่าทันการเปลี่ยนแปลงอย่างมีเหตุผล</w:t>
      </w:r>
    </w:p>
    <w:p w:rsidR="00856172" w:rsidRPr="00856172" w:rsidRDefault="0085617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 สร้างเศรษฐกิจ</w:t>
      </w:r>
      <w:r>
        <w:rPr>
          <w:rFonts w:ascii="TH SarabunPSK" w:eastAsia="Times New Roman" w:hAnsi="TH SarabunPSK" w:cs="TH SarabunPSK" w:hint="cs"/>
          <w:color w:val="000000"/>
          <w:sz w:val="30"/>
          <w:szCs w:val="30"/>
          <w:cs/>
        </w:rPr>
        <w:t>ฐานรากให้เข้มแข็งและแข่งขันได้  โดยเชื่อมโยงการค้า การลงทุน การบริการ และการท่องเที่ยว</w:t>
      </w:r>
    </w:p>
    <w:p w:rsidR="00B165E1" w:rsidRDefault="0085617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5. พัฒนาโครงข่ายระบบการคมนาคมขนส่ง ระบบบริการสาธารณะ และเครือข่ายการป้องกัน  และบรรเทาสาธารณภัยให้มีประสิทธิภาพ และได้มาตรฐาน</w:t>
      </w:r>
    </w:p>
    <w:p w:rsidR="00856172" w:rsidRDefault="0085617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6. บริหารจัดการทรัพยากรธรรมชาติและสิ่งแวดล้อมให้เกิดประโยชน์  มีความสมดุลอย่างยั่งยืน</w:t>
      </w:r>
    </w:p>
    <w:p w:rsidR="00DD79C2" w:rsidRDefault="00DD79C2" w:rsidP="00A31A92">
      <w:pPr>
        <w:spacing w:before="120"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ประเด็นยุทธศาสตร์</w:t>
      </w:r>
    </w:p>
    <w:p w:rsidR="00A31A92" w:rsidRDefault="00A31A92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การพัฒนาคุณภาพคนและสังคม</w:t>
      </w:r>
    </w:p>
    <w:p w:rsidR="00A31A92" w:rsidRDefault="00A31A92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แนวทางการพัฒนา</w:t>
      </w:r>
    </w:p>
    <w:p w:rsidR="00A31A92" w:rsidRDefault="00A31A92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1.1 พัฒนาระบบบริการทางสังคมให้มีคุณภาพและสามารถเข้าถึงได้อย่างทั่วถึงเท่าเทียม</w:t>
      </w:r>
    </w:p>
    <w:p w:rsidR="00B165E1" w:rsidRDefault="008F2765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1.2 พัฒนา ส่งเสริม และสนับสนุนการมีส่วนร่วมของทุกภาค</w:t>
      </w:r>
      <w:r w:rsidR="00A31A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ส่วนในการจัดการศึกษาที่มีคุณภาพในทุกระดับ</w:t>
      </w:r>
    </w:p>
    <w:p w:rsidR="00381972" w:rsidRDefault="00381972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1.3 เพิ่มโอกาสทางการศึกษา และการเรียนรู้ตลอดชีวิตอย่างทั่วถึงและมีคุณภาพ</w:t>
      </w:r>
    </w:p>
    <w:p w:rsidR="00381972" w:rsidRDefault="00381972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1.4 เสริมสร้างค่านิยม คุณธรรม จริยธรรม จิตสาธารณะ และวัฒนธรรมที่ดีงามแก่เด็กและเยาวชน</w:t>
      </w:r>
    </w:p>
    <w:p w:rsidR="00400C40" w:rsidRDefault="00400C40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1.5 สร้างเสริมสุขภาวะที่ดีทั้งร่างการและจิตใจอย่างทั่วถึง</w:t>
      </w:r>
    </w:p>
    <w:p w:rsidR="00327F73" w:rsidRDefault="00327F73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1.6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พัฒนาความรู้และทักษะในการดูแลสุขภาพของตนเองครอบครัวและชุมชน</w:t>
      </w:r>
    </w:p>
    <w:p w:rsidR="00327F73" w:rsidRDefault="004C730A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1.7 พัฒนา ส่งเสริม และสนับสนุนการแพทย์แผนไทย การแพทย์ทางเลือก การแพทย์พื้นบ้าน และสมุนไพร</w:t>
      </w:r>
    </w:p>
    <w:p w:rsidR="004C730A" w:rsidRDefault="004C730A" w:rsidP="008F276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1.8</w:t>
      </w:r>
      <w:r w:rsidR="00B73AE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พัฒนา ส่งเสริม และสนับสนุนการกีฬาสู่ความเป็นเลิศ และการกีฬาเพื่อออกกำลังกาย</w:t>
      </w:r>
    </w:p>
    <w:p w:rsidR="008A0523" w:rsidRDefault="00327F73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 2</w:t>
      </w:r>
      <w:r w:rsidR="008A052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การพัฒนาเมืองและชุมชนให้น่าอยู่</w:t>
      </w:r>
    </w:p>
    <w:p w:rsidR="008A0523" w:rsidRDefault="008A0523" w:rsidP="008A0523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แนวทางการพัฒนา</w:t>
      </w:r>
    </w:p>
    <w:p w:rsidR="00226E53" w:rsidRDefault="008A0523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2.1 พัฒนาระบบสาธารณูปโภค  สาธารณูปการชุมชนเมืองและชนบทอย่างทั่วถึงและเป็นธรรม โดยมีการวางผังเมือง การป้องกันและควบคุมปัญหาสิ่งแวดล้อม</w:t>
      </w:r>
    </w:p>
    <w:p w:rsidR="00226E53" w:rsidRDefault="00226E53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2.2 พัฒนาการคมนาคมขนส่ง และระบบการให้บริการขนส่งมวลชน</w:t>
      </w:r>
    </w:p>
    <w:p w:rsidR="00226E53" w:rsidRDefault="00226E53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2.3 การพัฒนาพื้นที่สาธารณะและการพักผ่อนหย่อนใจ</w:t>
      </w:r>
    </w:p>
    <w:p w:rsidR="009F54DC" w:rsidRDefault="009F54DC" w:rsidP="009F54DC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2.4 </w:t>
      </w:r>
      <w:r w:rsidR="00226E5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พัฒนาเพิ่มประสิทธิภาพระบบและเครือข่ายการป้องกันและบรรเทาส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า</w:t>
      </w:r>
      <w:r w:rsidR="00226E5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ธารณภัยในท้องถิ่นให้มีประสิทธิภาพได้มาตรฐาน</w:t>
      </w:r>
    </w:p>
    <w:p w:rsidR="009F54DC" w:rsidRDefault="009F54DC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2.5 พัฒนา ส่งเสริม และสนับสนุนระบบการรักษาความปลอดภัยในเขตเมืองและชุมชนแบบมีส่วนร่วม</w:t>
      </w:r>
    </w:p>
    <w:p w:rsidR="0050519B" w:rsidRDefault="009F54DC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2.6 ส่งเสริม และสนับสนุนให้หมู่บ้าน/ชุมชนปลอดยาเสพติด และปลอดอบายมุข</w:t>
      </w:r>
    </w:p>
    <w:p w:rsidR="0050519B" w:rsidRDefault="0050519B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 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การพัฒนาเศรษฐกิจชุมชนเพเอการนแข่งขัน</w:t>
      </w:r>
    </w:p>
    <w:p w:rsidR="00400C40" w:rsidRDefault="0050519B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327F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แนวทางการพัฒนา</w:t>
      </w:r>
    </w:p>
    <w:p w:rsidR="0050519B" w:rsidRDefault="0050519B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3.1 พัฒนาเศรษฐกิจสร้างสรรค์เพื่อการเพิ่มมูลค่าผลิตภัณฑ์ชุมชน</w:t>
      </w:r>
    </w:p>
    <w:p w:rsidR="0050519B" w:rsidRDefault="0050519B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3.2 </w:t>
      </w:r>
      <w:r w:rsidR="00BD4D8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สริมความร่วมมือระหว่างภาคเอกชนและสถานศึกษาในการศึกษาวิจัยเพื่อพัฒนานวัตกรรมและเทคโนโลยีในการสร้างมูลค่าเพิ่มสินค้า</w:t>
      </w:r>
    </w:p>
    <w:p w:rsidR="00F26401" w:rsidRDefault="00F26401" w:rsidP="00F26401">
      <w:pPr>
        <w:spacing w:before="24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31</w:t>
      </w:r>
    </w:p>
    <w:p w:rsidR="008A0523" w:rsidRDefault="001942CB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ab/>
        <w:t>3.3</w:t>
      </w:r>
      <w:r w:rsidR="00C52E0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ส่งเสริม สนับสนุนกระบวนการเรียนรู้และการนำหลักปรัชญาเศรษฐกิจพอเพียงไปใช้ในการประกอบอาชีพ</w:t>
      </w:r>
    </w:p>
    <w:p w:rsidR="00C52E0F" w:rsidRDefault="004E36AE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3.4 พัฒนาคมให้สามารถประกอบอาชีพได้อย่างหลากหลาย เท่าทันสอดคล้องกับแนวโน้มการจ้างงานและเตรียมความพร้อมสู่ประชาคมอาเซียน</w:t>
      </w:r>
    </w:p>
    <w:p w:rsidR="00847E9F" w:rsidRDefault="00847E9F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3.5 พัฒนาและส่งเสริมเครือข่ายวิสาหกิจชุมชนให้เข้มแข็งและสามารถแข่งขันได้</w:t>
      </w:r>
    </w:p>
    <w:p w:rsidR="00847E9F" w:rsidRDefault="00847E9F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3.6 พัฒนาและเชื่อมโยงการท่องเที่ยวชุมชน</w:t>
      </w:r>
    </w:p>
    <w:p w:rsidR="002F09A6" w:rsidRDefault="002F09A6" w:rsidP="00327F73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31A92" w:rsidRDefault="002F09A6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4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2F09A6" w:rsidRDefault="002F09A6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แนวทางการพัฒนา</w:t>
      </w:r>
    </w:p>
    <w:p w:rsidR="002F09A6" w:rsidRDefault="002F09A6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4.1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เสริมสร้างการมีส่วนร่วมของชุมชนและเครือข่ายในการจัดการทรัพย</w:t>
      </w:r>
      <w:r w:rsidR="00443AE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า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กรธรรมชาติและสิ่งแวดล้อมในท้องถิ่นให้คงอยู่อย่างยั่งยืน</w:t>
      </w:r>
    </w:p>
    <w:p w:rsidR="002F0B57" w:rsidRDefault="002F0B5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4.2 อนุรักษ์ ฟื้นฟู และเพิ่มพื้นที่ป่า ป่าชุมชนและป่าต้นน้ำลำธารให้เกิดความอุดมสมบูรณ์</w:t>
      </w:r>
    </w:p>
    <w:p w:rsidR="002F0B57" w:rsidRDefault="00D365EB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4.3 พัฒนาฟื้นฟูแหล่งน้ำธรรมชาติ แหล่งน้ำใต้ดิน และการบริหารจัดการน้ำอย่างเป็นระบบ และมีประสิทธิภาพโดยประชาชนมีส่วนร่วม</w:t>
      </w:r>
    </w:p>
    <w:p w:rsidR="00D365EB" w:rsidRDefault="00574D2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4.4 เพิ่มประสิทธิภาพการจัดการขยะชุมชน สิ่งปฏิกูล และน้ำเสีย</w:t>
      </w:r>
    </w:p>
    <w:p w:rsidR="00574D27" w:rsidRDefault="00574D27" w:rsidP="00F227E6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4.5 เสริมสร้างการมีส่วนร่วมของประชาชนในการอนุรักษ์พันธุกรรมพืชและสัตว์ในท้องถิ่น</w:t>
      </w:r>
    </w:p>
    <w:p w:rsidR="00F227E6" w:rsidRPr="00F227E6" w:rsidRDefault="00F227E6" w:rsidP="00BC78E2">
      <w:pPr>
        <w:spacing w:before="240"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227E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ยุทธศาสตร์การพัฒนาและแนวทางการพัฒนาในช่วงสามปีของ  </w:t>
      </w:r>
      <w:proofErr w:type="spellStart"/>
      <w:r w:rsidRPr="00F227E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อบต</w:t>
      </w:r>
      <w:proofErr w:type="spellEnd"/>
      <w:r w:rsidRPr="00F227E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</w:t>
      </w:r>
    </w:p>
    <w:p w:rsidR="00EB0807" w:rsidRDefault="00EB0807" w:rsidP="00F227E6">
      <w:pPr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วิสัยทัศน์</w:t>
      </w:r>
      <w:r w:rsid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“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”</w:t>
      </w:r>
    </w:p>
    <w:p w:rsidR="00EB0807" w:rsidRDefault="00BC78E2" w:rsidP="00F227E6">
      <w:pPr>
        <w:spacing w:before="120"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“พัฒนาโครงสร้างพื้นฐาน  </w:t>
      </w:r>
      <w:r w:rsidR="00EB080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ส่งเสริมอาชีพชุม</w:t>
      </w:r>
      <w:r w:rsid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ตามหลักเศรษฐกิจพอเพียง</w:t>
      </w:r>
      <w:r w:rsid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พัฒนาคน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ให้มีคุณภาพสู่อาเซียน  และการบริหารจัดการที่ดี</w:t>
      </w:r>
      <w:r w:rsidR="00EB080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”  </w:t>
      </w:r>
    </w:p>
    <w:p w:rsidR="00B82D19" w:rsidRDefault="00B82D19" w:rsidP="00EB0807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proofErr w:type="spellStart"/>
      <w:r w:rsidRPr="00B82D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พันธ</w:t>
      </w:r>
      <w:proofErr w:type="spellEnd"/>
      <w:r w:rsidRPr="00B82D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กิจ</w:t>
      </w:r>
    </w:p>
    <w:p w:rsidR="00B82D19" w:rsidRDefault="00B82D19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เพื่อให้บรรลุวิสัยทัศน์ดังกล่าวองค์การบริหารส่วนตำบลท่านางแนว  ได้กำหนด</w:t>
      </w:r>
      <w:proofErr w:type="spellStart"/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พันธ</w:t>
      </w:r>
      <w:proofErr w:type="spellEnd"/>
      <w:r w:rsidRPr="00B82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กิจการพัฒนา ดังนี้</w:t>
      </w:r>
    </w:p>
    <w:p w:rsidR="00B82D19" w:rsidRDefault="00B82D19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1. พัฒนาคนให้มีคุณภาพ คุณ</w:t>
      </w:r>
      <w:r w:rsidR="00BC78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ธรรม มีความ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รู้</w:t>
      </w:r>
      <w:r w:rsidR="00BC78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ในการใช้ภาษาอาเซียนในการสื่อสาร</w:t>
      </w:r>
    </w:p>
    <w:p w:rsidR="00B82D19" w:rsidRDefault="00B82D19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 พัฒนาโครงสร้างพื้นฐานให้มีความสะดวกและปลอดภัย</w:t>
      </w:r>
    </w:p>
    <w:p w:rsidR="00B82D19" w:rsidRDefault="00B82D19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 ส่งเสริมอาชีพให้แก่คนในชุมชน</w:t>
      </w:r>
    </w:p>
    <w:p w:rsidR="00795085" w:rsidRDefault="00B82D19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4. พัฒนาระบบบริหารจัดการที่ดี  และเสริมสร้างการมีส่วนร่วมในการพัฒนาท้องถิ่น</w:t>
      </w:r>
      <w:r w:rsidR="0079508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จากทุกภาคส่วน</w:t>
      </w:r>
    </w:p>
    <w:p w:rsidR="00795085" w:rsidRDefault="00795085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ประเด็นยุทธศาสตร์  ประกอบด้วย  5  ยุทธศาสตร์ ดังนี้</w:t>
      </w:r>
    </w:p>
    <w:p w:rsidR="00B82D19" w:rsidRDefault="00795085" w:rsidP="00795085">
      <w:pPr>
        <w:spacing w:after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ยุทธศาสตร์ที่ 1  การพัฒนาคุณภาพคนและสังคม</w:t>
      </w:r>
    </w:p>
    <w:p w:rsidR="00795085" w:rsidRDefault="00795085" w:rsidP="00795085">
      <w:pPr>
        <w:spacing w:after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2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าเมืองและชุมชนให้น่าอยู่</w:t>
      </w:r>
    </w:p>
    <w:p w:rsidR="00795085" w:rsidRDefault="00795085" w:rsidP="00795085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3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เศรษฐกิจชุมชนเพื่อการแข่งขัน</w:t>
      </w:r>
    </w:p>
    <w:p w:rsidR="00795085" w:rsidRDefault="00795085" w:rsidP="00795085">
      <w:pPr>
        <w:spacing w:before="120"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4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การพัฒนาด้านการ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บริหาร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จัดการทรัพยากรธรรมชาติและสิ่งแวดล้อม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เพื่อการ</w:t>
      </w:r>
    </w:p>
    <w:p w:rsidR="00795085" w:rsidRDefault="00795085" w:rsidP="00300E01">
      <w:pPr>
        <w:spacing w:before="120" w:after="0" w:line="240" w:lineRule="auto"/>
        <w:ind w:left="216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พัฒนาอย่างยั่งยืน</w:t>
      </w:r>
    </w:p>
    <w:p w:rsidR="00FF6B33" w:rsidRDefault="00FF6B33" w:rsidP="00FF6B33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ยุทธศาสตร์ที่  5 การพัฒนาระบบการบริหารจัดการที่ดี</w:t>
      </w:r>
    </w:p>
    <w:p w:rsidR="00FF6B33" w:rsidRDefault="00FF6B33" w:rsidP="006C5CD3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FF6B33" w:rsidRDefault="00FF6B33" w:rsidP="006C5CD3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950971" w:rsidRDefault="00950971" w:rsidP="00950971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32</w:t>
      </w:r>
    </w:p>
    <w:p w:rsidR="006C5CD3" w:rsidRDefault="006C5CD3" w:rsidP="006C5CD3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lastRenderedPageBreak/>
        <w:t xml:space="preserve">ประเด็นยุทธศาสตร์และแนวทางการพัฒนา ประกอบด้วย 5 ยุทธศาสตร์  </w:t>
      </w:r>
    </w:p>
    <w:p w:rsidR="00EB0807" w:rsidRDefault="00795085" w:rsidP="00EB0807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ยุทธศาสตร์ที่ 1  </w:t>
      </w:r>
      <w:r w:rsidR="00EB080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การพัฒนาคุณภาพคนและสังคม</w:t>
      </w:r>
      <w:r w:rsidR="00EB0807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EB0807" w:rsidRDefault="00EB0807" w:rsidP="00EB0807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Pr="00651CE3" w:rsidRDefault="00EB0807" w:rsidP="00EB0807">
      <w:pPr>
        <w:pStyle w:val="a4"/>
        <w:suppressAutoHyphens w:val="0"/>
        <w:ind w:left="72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Cs w:val="32"/>
          <w:cs/>
        </w:rPr>
        <w:t xml:space="preserve">1. </w:t>
      </w:r>
      <w:r w:rsidRPr="00651CE3">
        <w:rPr>
          <w:rFonts w:ascii="TH SarabunPSK" w:hAnsi="TH SarabunPSK" w:cs="TH SarabunPSK"/>
          <w:szCs w:val="32"/>
          <w:cs/>
        </w:rPr>
        <w:t>พัฒนา  ส่งเสริม  และสนับสนุนการจัดการศึกษาที่มีคุณภาพในทุกระดับ  ทั้งในและนอก</w:t>
      </w:r>
    </w:p>
    <w:p w:rsidR="00EB0807" w:rsidRPr="00651CE3" w:rsidRDefault="00EB0807" w:rsidP="00B82D19">
      <w:pPr>
        <w:pStyle w:val="a4"/>
        <w:rPr>
          <w:rFonts w:ascii="TH SarabunPSK" w:hAnsi="TH SarabunPSK" w:cs="TH SarabunPSK"/>
          <w:szCs w:val="32"/>
          <w:cs/>
        </w:rPr>
      </w:pPr>
      <w:r w:rsidRPr="00651CE3">
        <w:rPr>
          <w:rFonts w:ascii="TH SarabunPSK" w:hAnsi="TH SarabunPSK" w:cs="TH SarabunPSK"/>
          <w:szCs w:val="32"/>
          <w:cs/>
        </w:rPr>
        <w:t>ระบบครอบคลุ</w:t>
      </w:r>
      <w:r w:rsidRPr="00651CE3">
        <w:rPr>
          <w:rFonts w:ascii="TH SarabunPSK" w:hAnsi="TH SarabunPSK" w:cs="TH SarabunPSK" w:hint="cs"/>
          <w:szCs w:val="32"/>
          <w:cs/>
        </w:rPr>
        <w:t>ม</w:t>
      </w:r>
      <w:r w:rsidRPr="00651CE3">
        <w:rPr>
          <w:rFonts w:ascii="TH SarabunPSK" w:hAnsi="TH SarabunPSK" w:cs="TH SarabunPSK"/>
          <w:szCs w:val="32"/>
          <w:cs/>
        </w:rPr>
        <w:t>ทุกช่วงวัย</w:t>
      </w:r>
      <w:r w:rsidRPr="00651CE3">
        <w:rPr>
          <w:rFonts w:ascii="TH SarabunPSK" w:hAnsi="TH SarabunPSK" w:cs="TH SarabunPSK" w:hint="cs"/>
          <w:szCs w:val="32"/>
          <w:cs/>
        </w:rPr>
        <w:t xml:space="preserve"> ให้เรียนรู้ตลอดชีวิต</w:t>
      </w:r>
    </w:p>
    <w:p w:rsidR="00EB0807" w:rsidRPr="00651CE3" w:rsidRDefault="00EB0807" w:rsidP="00EB0807">
      <w:pPr>
        <w:pStyle w:val="a4"/>
        <w:suppressAutoHyphens w:val="0"/>
        <w:ind w:left="72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2. </w:t>
      </w:r>
      <w:r w:rsidRPr="00651CE3">
        <w:rPr>
          <w:rFonts w:ascii="TH SarabunPSK" w:hAnsi="TH SarabunPSK" w:cs="TH SarabunPSK" w:hint="cs"/>
          <w:szCs w:val="32"/>
          <w:cs/>
        </w:rPr>
        <w:t>เสริมสร้างค่านิยม คุณธรรม จริยธรรม และวัฒนธรรมที่ดีงามแก่เด็กและเยาวชน</w:t>
      </w:r>
    </w:p>
    <w:p w:rsidR="00EB0807" w:rsidRPr="00651CE3" w:rsidRDefault="00EB0807" w:rsidP="00EB0807">
      <w:pPr>
        <w:pStyle w:val="a4"/>
        <w:suppressAutoHyphens w:val="0"/>
        <w:ind w:left="72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3. </w:t>
      </w:r>
      <w:r w:rsidRPr="00651CE3">
        <w:rPr>
          <w:rFonts w:ascii="TH SarabunPSK" w:hAnsi="TH SarabunPSK" w:cs="TH SarabunPSK" w:hint="cs"/>
          <w:szCs w:val="32"/>
          <w:cs/>
        </w:rPr>
        <w:t>พัฒนา ส่งเสริม และสนับสนุนการจัดการด้านสาธารณสุข การป้องกันและควบคุมโรคการ</w:t>
      </w:r>
    </w:p>
    <w:p w:rsidR="00EB0807" w:rsidRPr="00651CE3" w:rsidRDefault="00EB0807" w:rsidP="00EB0807">
      <w:pPr>
        <w:pStyle w:val="a4"/>
        <w:ind w:left="1701"/>
        <w:rPr>
          <w:rFonts w:ascii="TH SarabunPSK" w:hAnsi="TH SarabunPSK" w:cs="TH SarabunPSK"/>
          <w:szCs w:val="32"/>
          <w:cs/>
        </w:rPr>
      </w:pPr>
      <w:r w:rsidRPr="00651CE3">
        <w:rPr>
          <w:rFonts w:ascii="TH SarabunPSK" w:hAnsi="TH SarabunPSK" w:cs="TH SarabunPSK" w:hint="cs"/>
          <w:szCs w:val="32"/>
          <w:cs/>
        </w:rPr>
        <w:t xml:space="preserve">รักษาพยาบาล การฟื้นฟูสมรรถนะทางด้านร่างกายและจิตใจให้ประชาชนมีสุขภาวะที่ </w:t>
      </w:r>
    </w:p>
    <w:p w:rsidR="00EB0807" w:rsidRPr="00651CE3" w:rsidRDefault="00EB0807" w:rsidP="00EB0807">
      <w:pPr>
        <w:pStyle w:val="a4"/>
        <w:ind w:left="1701"/>
        <w:rPr>
          <w:rFonts w:ascii="TH SarabunPSK" w:hAnsi="TH SarabunPSK" w:cs="TH SarabunPSK"/>
          <w:szCs w:val="32"/>
          <w:cs/>
        </w:rPr>
      </w:pPr>
      <w:r w:rsidRPr="00651CE3">
        <w:rPr>
          <w:rFonts w:ascii="TH SarabunPSK" w:hAnsi="TH SarabunPSK" w:cs="TH SarabunPSK" w:hint="cs"/>
          <w:szCs w:val="32"/>
          <w:cs/>
        </w:rPr>
        <w:t>สมบูรณ์</w:t>
      </w:r>
    </w:p>
    <w:p w:rsidR="00EB0807" w:rsidRDefault="006C5CD3" w:rsidP="00EB0807">
      <w:pPr>
        <w:pStyle w:val="a4"/>
        <w:ind w:left="720" w:firstLine="72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4</w:t>
      </w:r>
      <w:r w:rsidR="00EB0807">
        <w:rPr>
          <w:rFonts w:ascii="TH SarabunPSK" w:hAnsi="TH SarabunPSK" w:cs="TH SarabunPSK" w:hint="cs"/>
          <w:szCs w:val="32"/>
          <w:cs/>
        </w:rPr>
        <w:t xml:space="preserve">. </w:t>
      </w:r>
      <w:r w:rsidR="00EB0807" w:rsidRPr="00651CE3">
        <w:rPr>
          <w:rFonts w:ascii="TH SarabunPSK" w:hAnsi="TH SarabunPSK" w:cs="TH SarabunPSK"/>
          <w:szCs w:val="32"/>
          <w:cs/>
        </w:rPr>
        <w:t>พัฒนา ส่งเสริม และสนับสนุนการกีฬา</w:t>
      </w:r>
      <w:r w:rsidR="00EB0807" w:rsidRPr="00651CE3">
        <w:rPr>
          <w:rFonts w:ascii="TH SarabunPSK" w:hAnsi="TH SarabunPSK" w:cs="TH SarabunPSK" w:hint="cs"/>
          <w:szCs w:val="32"/>
          <w:cs/>
        </w:rPr>
        <w:t>สู่ความเป็นเลิศ และการกีฬาเพื่อออกกำลังกาย</w:t>
      </w:r>
    </w:p>
    <w:p w:rsidR="00EB0807" w:rsidRPr="00795085" w:rsidRDefault="00EB0807" w:rsidP="00EB0807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2 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าเมืองและชุมชนให้น่าอยู่</w:t>
      </w:r>
    </w:p>
    <w:p w:rsidR="00EB0807" w:rsidRDefault="00EB0807" w:rsidP="00EB0807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Default="00EB0807" w:rsidP="00386CD9">
      <w:pPr>
        <w:spacing w:after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96B4F">
        <w:rPr>
          <w:rFonts w:ascii="TH SarabunPSK" w:eastAsia="Cordia New" w:hAnsi="TH SarabunPSK" w:cs="TH SarabunPSK"/>
          <w:sz w:val="32"/>
          <w:szCs w:val="32"/>
          <w:cs/>
          <w:lang w:val="th-TH"/>
        </w:rPr>
        <w:t>1</w:t>
      </w: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พัฒนาโครงสร้างพื้นฐานด้านการคมนาคมขนส่ง และระบบการให้บริการขนส่งมวลชน</w:t>
      </w:r>
    </w:p>
    <w:p w:rsidR="00EB0807" w:rsidRDefault="00EB0807" w:rsidP="00386CD9">
      <w:pPr>
        <w:spacing w:after="0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96B4F">
        <w:rPr>
          <w:rFonts w:ascii="TH SarabunPSK" w:eastAsia="Cordia New" w:hAnsi="TH SarabunPSK" w:cs="TH SarabunPSK"/>
          <w:sz w:val="32"/>
          <w:szCs w:val="32"/>
          <w:cs/>
          <w:lang w:val="th-TH"/>
        </w:rPr>
        <w:t>2</w:t>
      </w: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พัฒนาเพิ่มประสิทธิภาพระบบป้องกันและบรรเทาสาธารณภัยในท้องถิ่น</w:t>
      </w:r>
    </w:p>
    <w:p w:rsidR="00EB0807" w:rsidRDefault="00EB0807" w:rsidP="00386CD9">
      <w:pPr>
        <w:spacing w:after="0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296B4F">
        <w:rPr>
          <w:rFonts w:ascii="TH SarabunPSK" w:eastAsia="Cordia New" w:hAnsi="TH SarabunPSK" w:cs="TH SarabunPSK"/>
          <w:sz w:val="32"/>
          <w:szCs w:val="32"/>
          <w:cs/>
          <w:lang w:val="th-TH"/>
        </w:rPr>
        <w:t>3</w:t>
      </w: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พัฒนา ส่งเสริม และสนับสนุนระบบการรักษาความ</w:t>
      </w:r>
      <w:r w:rsidR="00386CD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ปลอดภัย ให้เมืองและชุมชนปลอดภัย</w:t>
      </w: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โดย</w:t>
      </w:r>
    </w:p>
    <w:p w:rsidR="00EB0807" w:rsidRPr="00296B4F" w:rsidRDefault="00EB0807" w:rsidP="00386CD9">
      <w:pPr>
        <w:spacing w:after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ให้ชุมชนมีส่วนร่วม</w:t>
      </w:r>
    </w:p>
    <w:p w:rsidR="00EB0807" w:rsidRDefault="00EB0807" w:rsidP="00386CD9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296B4F">
        <w:rPr>
          <w:rFonts w:ascii="TH SarabunPSK" w:eastAsia="Cordia New" w:hAnsi="TH SarabunPSK" w:cs="TH SarabunPSK"/>
          <w:sz w:val="32"/>
          <w:szCs w:val="32"/>
          <w:cs/>
          <w:lang w:val="th-TH"/>
        </w:rPr>
        <w:t>4</w:t>
      </w:r>
      <w:r w:rsidRPr="00296B4F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ส่งเสริม และสนับสนุนให้หมู่บ้าน/ชุมชนปลอดยาเสพติดและปลอดอบายมุข</w:t>
      </w:r>
    </w:p>
    <w:p w:rsidR="00EB0807" w:rsidRPr="00C174FD" w:rsidRDefault="00EB0807" w:rsidP="00EB0807">
      <w:pPr>
        <w:suppressAutoHyphens/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174F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ยุทธศาสตร์</w:t>
      </w:r>
      <w:r w:rsidR="00795085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ที่  3  </w:t>
      </w:r>
      <w:r w:rsidRPr="00C174F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การพัฒนา</w:t>
      </w:r>
      <w:r w:rsidRPr="00C174FD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เศรษฐกิจชุมชนเพื่อการแข่งขัน</w:t>
      </w:r>
    </w:p>
    <w:p w:rsidR="00EB0807" w:rsidRDefault="00EB0807" w:rsidP="00EB0807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1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. </w:t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พัฒนาและส่งเสริม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และสนับสนุนการเพิ่มมูลค่า ผลิตภัณฑ์ชุมชนและสินค้าการเกษตรอย่าง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ครบวงจรตั้งแต่การผลิต การออกแบบ การบรรจุภัณฑ์ และการตลาด</w:t>
      </w:r>
    </w:p>
    <w:p w:rsidR="00EB0807" w:rsidRDefault="00EB0807" w:rsidP="00EB0807">
      <w:pPr>
        <w:suppressAutoHyphens/>
        <w:spacing w:after="0" w:line="240" w:lineRule="auto"/>
        <w:ind w:left="284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2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ส่งเสริม สนับสนุนกระบวนการเรียนรู้และน้อมนำแนวทางปรัชญาเศรษฐกิจพอเพียงไปใช้ใน</w:t>
      </w:r>
    </w:p>
    <w:p w:rsidR="00EB0807" w:rsidRPr="00C174FD" w:rsidRDefault="00EB0807" w:rsidP="00EB0807">
      <w:pPr>
        <w:suppressAutoHyphens/>
        <w:spacing w:after="0" w:line="240" w:lineRule="auto"/>
        <w:ind w:left="284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การประกอบอาชีพ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3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พัฒนาและส่งเสริมเครือข่ายวิสาหกิจชุมชนให้เข้มแข็งและแข่งขันได้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4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พัฒนาและส่งเสริมการท่องเที่ยว</w:t>
      </w:r>
    </w:p>
    <w:p w:rsidR="00EB0807" w:rsidRPr="00795085" w:rsidRDefault="00EB0807" w:rsidP="00EB0807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ยุทธศาสตร์</w:t>
      </w:r>
      <w:r w:rsidR="00795085"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ที่  4  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การพัฒนาด้านการ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บริหาร</w:t>
      </w:r>
      <w:r w:rsidRPr="00795085">
        <w:rPr>
          <w:rFonts w:ascii="TH SarabunPSK" w:eastAsia="Cordia New" w:hAnsi="TH SarabunPSK" w:cs="TH SarabunPSK"/>
          <w:sz w:val="32"/>
          <w:szCs w:val="32"/>
          <w:cs/>
          <w:lang w:val="th-TH"/>
        </w:rPr>
        <w:t>จัดการทรัพยากรธรรมชาติและสิ่งแวดล้อม</w:t>
      </w:r>
      <w:r w:rsidRP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เพื่อการพัฒนาอย่างยั่งยืน</w:t>
      </w:r>
    </w:p>
    <w:p w:rsidR="00EB0807" w:rsidRDefault="00EB0807" w:rsidP="00EB0807">
      <w:pPr>
        <w:spacing w:after="0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ประกอบด้วยแนวทางการพัฒนา  ดังนี้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20"/>
          <w:cs/>
          <w:lang w:val="th-TH"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20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1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</w:t>
      </w:r>
      <w:r w:rsidR="00BB6C5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เสริมสร้างการมีส่วนร่วม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ของชุมชนและเครือข่ายในการจัดการทรัพยากรธรรมชาติและ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สิ่งแวดล้อมในท้องถิ่นให้คงอยู่อย่างยั่งยืน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386CD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2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</w:t>
      </w:r>
      <w:r w:rsidR="00BB6C5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อนุรักษ์   ฟื้นฟูพื้นที่ป่า  และ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เพิ่มพื้นที่ป่า และป่าต้นน้ำลำธารให้เกิดความอุดมสมบูรณ์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3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</w:t>
      </w:r>
      <w:r w:rsidR="00BB6C5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พัฒนาฟื้นฟูแหล่งน้ำและการบริหารจัดการน้ำอย่างเป็นระบบ และมีประสิทธิภาพ</w:t>
      </w:r>
    </w:p>
    <w:p w:rsidR="00EB0807" w:rsidRPr="00C174FD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386CD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bookmarkStart w:id="0" w:name="_GoBack"/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4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</w:t>
      </w:r>
      <w:r w:rsidR="00BB6C5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การพัฒนาและปรับปรุงคุณภาพดินให้อุดมสมบูรณ์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="00386CD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C174FD">
        <w:rPr>
          <w:rFonts w:ascii="TH SarabunPSK" w:eastAsia="Cordia New" w:hAnsi="TH SarabunPSK" w:cs="TH SarabunPSK"/>
          <w:sz w:val="32"/>
          <w:szCs w:val="32"/>
          <w:cs/>
          <w:lang w:val="th-TH"/>
        </w:rPr>
        <w:t>5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</w:t>
      </w:r>
      <w:r w:rsidR="00BB6C5E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74F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เพิ่มประสิทธิภาพการจัดการขยะชุมชนสิ่งปฏิกูล และน้ำเสีย</w:t>
      </w:r>
    </w:p>
    <w:bookmarkEnd w:id="0"/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ยุทธศาสตร์</w:t>
      </w:r>
      <w:r w:rsid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ที่  5  การพัฒนา</w:t>
      </w:r>
      <w:r w:rsidR="00277A87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ระบบ</w:t>
      </w:r>
      <w:r w:rsidR="0079508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การบริหารจัดการ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ที่ดี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1. </w:t>
      </w:r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เสริมสร้างการพัฒนาการเมืองท้องถิ่นให้โปร่งใส สุจริต เพื่อสนับสนุนการสร้างวัฒนธรรมประชาธิปไตยและวัฒนธรรม</w:t>
      </w:r>
      <w:proofErr w:type="spellStart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ธรรมาภิ</w:t>
      </w:r>
      <w:proofErr w:type="spellEnd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บาล</w:t>
      </w:r>
    </w:p>
    <w:p w:rsidR="00FF6B33" w:rsidRDefault="000962DF" w:rsidP="00FF6B33">
      <w:pPr>
        <w:suppressAutoHyphens/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33</w:t>
      </w:r>
    </w:p>
    <w:p w:rsidR="00386CD9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</w:p>
    <w:p w:rsidR="00EB0807" w:rsidRDefault="00EB0807" w:rsidP="00386CD9">
      <w:pPr>
        <w:suppressAutoHyphens/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lastRenderedPageBreak/>
        <w:t xml:space="preserve">2. </w:t>
      </w:r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พัฒนาภาวะผู้นำท้องถิ่นที่มีคุณธรรม จริยธรรม และ</w:t>
      </w:r>
      <w:proofErr w:type="spellStart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ธรรมาภิ</w:t>
      </w:r>
      <w:proofErr w:type="spellEnd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บาล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3. </w:t>
      </w:r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พัฒนาสมรรถนะการทำงานของบุคลากร </w:t>
      </w:r>
      <w:proofErr w:type="spellStart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อปท</w:t>
      </w:r>
      <w:proofErr w:type="spellEnd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.ทุกระดับอย่างต่อเนื่อง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4. </w:t>
      </w:r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พัฒนาเพิ่มขีดความสามารถในด้านการบริหารจัดการ การเงิน การคลัง และงบประมาณของ </w:t>
      </w:r>
      <w:proofErr w:type="spellStart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อปท</w:t>
      </w:r>
      <w:proofErr w:type="spellEnd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. ให้มีประสิทธิภาพโดยยึดหลัก</w:t>
      </w:r>
      <w:proofErr w:type="spellStart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ธรรมาภิ</w:t>
      </w:r>
      <w:proofErr w:type="spellEnd"/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บาล</w:t>
      </w:r>
    </w:p>
    <w:p w:rsidR="00EB0807" w:rsidRDefault="00EB0807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5. </w:t>
      </w:r>
      <w:r w:rsidR="006C5CD3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พัฒนาระบบเทคโนโลยีสารสนเทศ เพื่อการบริหารงานและบริการ</w:t>
      </w:r>
    </w:p>
    <w:p w:rsidR="006C5CD3" w:rsidRDefault="006C5CD3" w:rsidP="00EB0807">
      <w:pPr>
        <w:suppressAutoHyphens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6. เสริมสร้างความเข้มแข็งและการมีส่วนร่วมของภาคประชาชน</w:t>
      </w:r>
    </w:p>
    <w:p w:rsidR="00F227E6" w:rsidRPr="00F227E6" w:rsidRDefault="00F227E6" w:rsidP="00F227E6">
      <w:pPr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นโยบายการพัฒนาของผู้บริหารท้องถิ่น</w:t>
      </w:r>
    </w:p>
    <w:p w:rsidR="00F227E6" w:rsidRPr="00F227E6" w:rsidRDefault="00F227E6" w:rsidP="00F227E6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นโยบายด้านการเมือง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ส่งเสริมอบรมให้ประชาชนมีความรู้ความเข้าใจสิทธิและหน้าที่ตามที่กฎหมายกำหนดเปิดโอกาสให้ประชาชนมีส่วนร่วมในการจัดทำแผนพัฒนาตำบล  ทั้งระดับหมู่บ้าน  ระดับตำบล </w:t>
      </w:r>
    </w:p>
    <w:p w:rsidR="00F227E6" w:rsidRPr="00F227E6" w:rsidRDefault="00F227E6" w:rsidP="00F227E6">
      <w:pPr>
        <w:spacing w:before="12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2. นโยบายด้านเศรษฐกิจ                                              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2.1  ส่งเสริมสนับสนุนกลุ่มพัฒนาอาชีพ  ทุกกลุ่มอาชีพ  จัดอบรมให้ความรู้กลุ่มสนใจ/พัฒนา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กลุ่มอาชีพโดยจัดหาผู้เชี่ยวชาญเฉพาะด้านมาแนะนำให้ความรู้ 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2.2  มุ่งพัฒนาแหล่งท่องเที่ยวให้เกิดขึ้นในตำบล   เพื่อเป็นศูนย์กลางในการพัฒนารายได้ให้กับ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องค์การบริหารส่วนตำบลท่านางแนวและพี่น้องประชาชนในท้องถิ่น   และเป็นศูนย์กลาง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ในการพัฒนาโครงสร้างเศรษฐกิจโดยรวมของตำบล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2.3  ส่งเสริมภูมิปัญญาท้องถิ่นโดยการนำทรัพยากรภูมิปัญญาท้องถิ่นที่มีการยอมรับของ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ชุมชนและคนทั่วไปมาประยุกต์ผสมผสานกับเทคโนโลยีสมัยใหม่เพื่อเกิดการยอมรับและ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รายได้ต่อไป                       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2.4  ส่งเสริมสนับสนุนการทำการเกษตรไร่นาสวนผสม  ตามแนว</w:t>
      </w: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ทาง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เศรษฐกิจพอเพียงและ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จัดหาพันธุ์พืชที่ดีเพื่อเพิ่มผลผลิตในการทำการเกษตร</w:t>
      </w:r>
    </w:p>
    <w:p w:rsidR="00F227E6" w:rsidRPr="00F227E6" w:rsidRDefault="00F227E6" w:rsidP="00F227E6">
      <w:pPr>
        <w:spacing w:before="160"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นโยบายด้านโครงสร้างพื้นฐาน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มุ่งพัฒนาแผนงานโครงสร้างพื้นฐาน    โดยยึดแผนพัฒนาตำบลในการจัดสรรงบประมาณและประสานหน่วยงานที่เกี่ยวข้องเพื่อนำมาพัฒนา</w:t>
      </w:r>
      <w:r w:rsidRPr="00F227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ตำบล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อาทิเช่น  ถนนภายในหมู่บ้านถนนสู่พื้นที่การเกษตร  และถนนเชื่อมระหว่างตำบล  ไฟฟ้า   ประปา   รวมทั้งพัฒนาแหล่งน้ำเพื่ออุปโภคบริโภคและการเกษตรให้ครอบคลุม</w:t>
      </w:r>
    </w:p>
    <w:p w:rsidR="00F227E6" w:rsidRPr="00F227E6" w:rsidRDefault="00F227E6" w:rsidP="00F227E6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 นโยบายด้านการพัฒนาเสริมสร้างคุณภาพชีวิต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การพัฒนาคุณภาพชีวิตนั้นต้องเริ่มต้นที่การพัฒนาคน   สังคมสิ่งแวดล้อมควบคู่กันไป  การพัฒนาคนให้สมบูรณ์ทั้งร่างกาย   จิตใจ  และสติปัญญารวมทั้งส่งเสริมสร้างสังคมให้เกิดความเข้มแข็ง  เพื่อให้ท้องถิ่นเป็นสังคมคุณภาพ  สังคมคุณธรรมและสังคมที่สมดุล  ส่งเสริมสิทธิเด็ก  สตรี คนชรา และผู้ด้อยโอกาส   ให้ได้รับการคุ้มครองดูแลตามงานพัฒนาหมู่บ้าง</w:t>
      </w:r>
    </w:p>
    <w:p w:rsidR="00F227E6" w:rsidRPr="00386CD9" w:rsidRDefault="00F227E6" w:rsidP="00386CD9">
      <w:pPr>
        <w:pStyle w:val="a3"/>
        <w:numPr>
          <w:ilvl w:val="1"/>
          <w:numId w:val="5"/>
        </w:numPr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86CD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ด้านสาธารณสุข                   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4.1.1  รณรงค์ป้องกันอุบัติเหตุ    อุบัติภัย     โรคติดต่ออันตรายที่อาจเกิดขึ้นกับประชาชน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ในตำบล</w:t>
      </w:r>
    </w:p>
    <w:p w:rsidR="00A35260" w:rsidRDefault="00A35260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35260" w:rsidRDefault="00A35260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F6B33" w:rsidRDefault="000962DF" w:rsidP="00FF6B33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34</w:t>
      </w:r>
    </w:p>
    <w:p w:rsidR="00A35260" w:rsidRDefault="00A35260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227E6" w:rsidRPr="00F227E6" w:rsidRDefault="00F227E6" w:rsidP="00A35260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4.1.2  ส่งเสริมสาธารณสุขมูลฐาน  สนับสนุนอาสาสาธารณสุขให้มีบทบาทในการดูแล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สุขภาพประชาชนและบริการสาธารณสุขพื้นฐานอย่างทั่วถึง</w:t>
      </w:r>
    </w:p>
    <w:p w:rsidR="00F227E6" w:rsidRPr="00F227E6" w:rsidRDefault="00F227E6" w:rsidP="002D659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4.1.3  บริหารและจัดการสิ่งแวดล้อมทรัพยากรธรรมชาติและความหลากหลายทางชีวภาพ  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แบบ</w:t>
      </w:r>
      <w:proofErr w:type="spellStart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  โดยยึดหลัก</w:t>
      </w:r>
      <w:proofErr w:type="spellStart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ธรรมาภิ</w:t>
      </w:r>
      <w:proofErr w:type="spellEnd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บาลและการมีส่วนร่วมของประชาชนและ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ชุมชนท้องถิ่นดั้งเดิม</w:t>
      </w:r>
    </w:p>
    <w:p w:rsidR="00F227E6" w:rsidRPr="00F227E6" w:rsidRDefault="00386CD9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F227E6"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4.1.4  ส่งเสริมสนับสนุนการมีส่วนร่วมของประชาชนและชุมชนในการควบคุมและกำจัด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มลภาวะที่มีผลต่อสุขภาพ</w:t>
      </w:r>
      <w:proofErr w:type="spellStart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อนามัยสวัสดิ</w:t>
      </w:r>
      <w:proofErr w:type="spellEnd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ภาพและคุณภาพชีวิตของประชาชน</w:t>
      </w:r>
    </w:p>
    <w:p w:rsidR="002D6592" w:rsidRDefault="00F227E6" w:rsidP="00386CD9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</w:rPr>
      </w:pPr>
      <w:proofErr w:type="gramStart"/>
      <w:r w:rsidRPr="00F227E6">
        <w:rPr>
          <w:rFonts w:ascii="TH SarabunPSK" w:eastAsia="Times New Roman" w:hAnsi="TH SarabunPSK" w:cs="TH SarabunPSK"/>
          <w:color w:val="000000"/>
          <w:sz w:val="32"/>
          <w:szCs w:val="32"/>
        </w:rPr>
        <w:t>4.1.5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สนับสนุนให้บริการด้านการแพทย์ฉุกเฉิน  อาทิ</w:t>
      </w:r>
      <w:proofErr w:type="gramEnd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เช่น  รถรับส่งผู้ป่วย และหน่วยกู้ชีพ</w:t>
      </w:r>
    </w:p>
    <w:p w:rsidR="00F227E6" w:rsidRPr="00F227E6" w:rsidRDefault="00F227E6" w:rsidP="00386CD9">
      <w:pPr>
        <w:spacing w:after="0" w:line="240" w:lineRule="auto"/>
        <w:ind w:firstLine="14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ฉุกเฉิน</w:t>
      </w:r>
    </w:p>
    <w:p w:rsidR="00F227E6" w:rsidRPr="00F227E6" w:rsidRDefault="00F227E6" w:rsidP="00F227E6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4.2 ด้านการกีฬาและนันทนาการ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4.2.1 ส่งเสริมสนับสนุนการแข่งขันกีฬาทั้งในและนอกสถานศึกษาของตำบลเพื่อพัฒนากีฬาและสร้างโอกาส   ประชาชนในท้องที่มีโอกาสเป็นเลิศในทางด้านกีฬาในระดับต่อไปรวมทั้งเป็นการสร้างเกียรติภูมิให้กับท้องถิ่นในอนาคตตลอดจนส่งเสริมและปลูกฝังค่านิยมที่ดีต่อการเล่นกีฬาและหลีกเลี่ยงจากยาเสพติดอีกทางหนึ่ง</w:t>
      </w:r>
    </w:p>
    <w:p w:rsidR="00F227E6" w:rsidRPr="00F227E6" w:rsidRDefault="002975E2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4.2.2 </w:t>
      </w:r>
      <w:r w:rsidR="00F227E6"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เด็กเยาวชนและพี่น้องประชาชนได้มีโอกาสพัฒนาสุขภาพอนามัยโดยการออกกำลังกายและเล่นกีฬาอย่างต่อเนื่อง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4.2.3 </w:t>
      </w: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ส่งเสริมและสนับสนุนประสานให้มีการระดมทรัพยากรจากทุกส่วนให้การสนับสนุนสร้างสวนสุขภาพชุมชน   </w:t>
      </w:r>
      <w:proofErr w:type="gramStart"/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สถานที่ออกกำลังกาย  สถานที่เล่นกีฬาชุมชนโดยให้ชุมชนมีบทบาทร่วมกับทางภาครัฐมีส่วนร่วมในการพัฒนาทั้งการดูแลรักษาอย่างต่อเนื่อง</w:t>
      </w:r>
      <w:proofErr w:type="gramEnd"/>
    </w:p>
    <w:p w:rsidR="00F227E6" w:rsidRPr="00F227E6" w:rsidRDefault="002975E2" w:rsidP="00F227E6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4.3  </w:t>
      </w:r>
      <w:r w:rsidR="00F227E6"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ด้านการส่งเสริมดูแลผู้ด้อยโอกาส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4.3.1 ให้การสงเคราะห์และสนับสนุนการพัฒนาอย่างมีส่วนร่วมแก่ผู้ยากไร้  ผู้พิการหรือทุพลภาพ และผู้ด้อยโอกาสให้มีสุขภาพที่ดีในสังคม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4.3.2 ส่งเสริมสิทธิเด็ก  และสตรี ให้ได้รับหลักประกัน(เบี้ยยังชีพ) กลุ่มเป้าหมายผู้สูงอายุ  ผู้พิการ  ผู้ป่วยเรื้อรังอื่น   ตามสถานภาพอันสมควรได้รับการดูแล   </w:t>
      </w:r>
    </w:p>
    <w:p w:rsidR="00F227E6" w:rsidRPr="00F227E6" w:rsidRDefault="00F227E6" w:rsidP="00A35260">
      <w:pPr>
        <w:spacing w:before="16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5. นโยบายด้านการศึกษา  ศาสนา  และวัฒนธรรม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5.1  ส่งเสริมสนับสนุนด้านการศึกษา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5.2  ส่งเสริมสนับสนุนให้ประชาชนได้มีโอกาสเข้าถึงแหล่งเรียนรู้ได้มากที่สุดและเด็ก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นักเรียนจะต้องจบการศึกษาภาคบังคับทุกคน</w:t>
      </w:r>
    </w:p>
    <w:p w:rsidR="00F227E6" w:rsidRPr="00F227E6" w:rsidRDefault="00F227E6" w:rsidP="00A35260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5.3  กำหนดแผนงานขององค์การบริหารส่วนตำบล    ให้มีบทบาทในการจัดบริการ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การศึกษาเด็กก่อนวัยเรียน  เพื่อให้เด็กมีพัฒนาการทางสมองที่พร้อมก่อนเข้ารับ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การศึกษาขั้นพื้นฐาน</w:t>
      </w:r>
    </w:p>
    <w:p w:rsidR="00F227E6" w:rsidRPr="00F227E6" w:rsidRDefault="00F227E6" w:rsidP="00A35260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5.4  ส่งเสริมสนับสนุนให้ประชาชน  เยาวชนมีบทบาทและกิจกรรมด้านวัฒนธรรม 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ร่วมกับสถานศึกษา  วัด  รวมทั้งหน่วยงานทางภาครัฐได้มีโอกาสจัดกิจกรรมร่วมกัน</w:t>
      </w:r>
    </w:p>
    <w:p w:rsidR="00A35260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อย่างต่อเนื่องเพื่อเป็นการปลูกฝังจิตสำนึกของลูกหลานเยาวชน ได้สืบสานวัฒนธรรมประเพณีดี</w:t>
      </w:r>
    </w:p>
    <w:p w:rsidR="00F227E6" w:rsidRPr="00F227E6" w:rsidRDefault="00F227E6" w:rsidP="00F227E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งามอยู่คู่กับวิถีชีวิตของสังคมไทยอย่างยั่งยืนตลอดไป</w:t>
      </w:r>
    </w:p>
    <w:p w:rsidR="00A35260" w:rsidRDefault="00A35260" w:rsidP="00F227E6">
      <w:pPr>
        <w:spacing w:before="160"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D6592" w:rsidRPr="002D6592" w:rsidRDefault="000962DF" w:rsidP="002D6592">
      <w:pPr>
        <w:spacing w:before="160"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35</w:t>
      </w:r>
    </w:p>
    <w:p w:rsidR="002D6592" w:rsidRDefault="002D6592" w:rsidP="00A35260">
      <w:pPr>
        <w:spacing w:before="160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F227E6" w:rsidRPr="00F227E6" w:rsidRDefault="00F227E6" w:rsidP="00A35260">
      <w:pPr>
        <w:spacing w:before="16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>6.  นโยบายด้านการบริหาร</w:t>
      </w:r>
    </w:p>
    <w:p w:rsidR="00F227E6" w:rsidRPr="00F227E6" w:rsidRDefault="00F227E6" w:rsidP="000F3A62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227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จากการเปลี่ยนแปลงระบบเศรษฐกิจ  สังคม    การเมือง   อย่างรวดเร็วส่งผลกระทบต่อการบริหารจัดการซึ่งองค์การบริหารส่วนตำบลท่านางแนว    ได้ตระหนักถึงความสำคัญของระบบการบริหารจัดการบ้านเมืองที่ดี   จึงให้ความสำคัญกับการนำระบบการบริหารจัดการบ้านเมืองที่ดี คือ หลักนิติธรรม หลักคุณธรรม  หลักความโปร่งใส  หลักความมีส่วนร่วม   หลักความรับผิดชอบ   หลักความคุ้มค่า  มาใช้ในการบริหารราชการขององค์การบริหารส่วนตำบลท่านางแนว  ทั้งนี้ มีเป้าหมายอยู่ที่ประชาชนตำบลท่านางแนวต้องได้รับประโยชน์เต็มที่  สำหรับการบริหารจัดการ  การเงิน  การคลัง  และงบประมาณเน้นหลักความรวดเร็ว  มีประสิทธิภาพ ประสิทธิผล และมีตัวชี้วัดที่ชัดเจน รวมทั้งการพัฒนาบุคลากรองค์การบริหารส่วนตำบลท่านางแนวทุกระดับให้มีทัศนคติและค่านิยมของการเป็นข้าราชการ  ที่มีคุณธรรม  จริยธรรม   ยึดหลักเศรษฐกิจพอเพียงตามแนวพระราชดำริ พระบาทสมเด็จพระเจ้าอยู่หัวภูมิพลอดุลยเดช   การปรับลดขั้นตอนในการทำงานเผยแพร่ประชาสัมพันธ์ในการจัดซื้อ   จัดจ้างทุกช่องทาง  เพื่อให้รู้กันอย่างแพร่หลาย ส่งเสริมให้ประชาชนมีส่วนร่วมในการตรวจสอบโครงการขององค์การบริหารส่วนตำบลท่านางแนวทุกโครงการ  นอกจากนี้จะได้ส่งเสริมให้ประชาชนมีส่วนร่วมในทางการเมืองทุกระดับ   โดยให้มีการเรียนรู้ สิทธิ  หน้าที่  การมีส่วนร่วมและปรับทัศนคติการทำงานของข้าราชการขององค์การบริหารส่วนตำบลให้ดำเนินการอย่างเป็นกลาง โปร่งใส ซื่อสัตย์ โดยคำนึงถึงประโยชน์ส่วนรวมให้มีการรับฟังความคิดเห็นพร้อมกับการตรวจสอบจากประชาชนอยู่เสมอ</w:t>
      </w:r>
    </w:p>
    <w:p w:rsidR="00EB0807" w:rsidRDefault="00EB0807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2D6592" w:rsidP="00D03D7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D6592" w:rsidRDefault="000962DF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36</w:t>
      </w: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Default="001775B0" w:rsidP="001775B0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1775B0" w:rsidRPr="001775B0" w:rsidRDefault="001775B0" w:rsidP="001775B0">
      <w:pPr>
        <w:spacing w:after="0"/>
        <w:jc w:val="center"/>
        <w:rPr>
          <w:rFonts w:ascii="TH SarabunPSK" w:hAnsi="TH SarabunPSK" w:cs="TH SarabunPSK"/>
          <w:sz w:val="110"/>
          <w:szCs w:val="110"/>
        </w:rPr>
      </w:pPr>
      <w:r w:rsidRPr="001775B0">
        <w:rPr>
          <w:rFonts w:ascii="TH SarabunPSK" w:hAnsi="TH SarabunPSK" w:cs="TH SarabunPSK" w:hint="cs"/>
          <w:sz w:val="110"/>
          <w:szCs w:val="110"/>
          <w:cs/>
        </w:rPr>
        <w:t>ส่วนที่  4</w:t>
      </w: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1775B0" w:rsidRPr="00D03D71" w:rsidRDefault="001775B0" w:rsidP="002D659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1775B0" w:rsidRPr="00D03D71" w:rsidSect="00D03D71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507"/>
    <w:multiLevelType w:val="multilevel"/>
    <w:tmpl w:val="C6E4A1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>
    <w:nsid w:val="287D723E"/>
    <w:multiLevelType w:val="multilevel"/>
    <w:tmpl w:val="157C76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  <w:b/>
      </w:rPr>
    </w:lvl>
  </w:abstractNum>
  <w:abstractNum w:abstractNumId="2">
    <w:nsid w:val="4FA2376A"/>
    <w:multiLevelType w:val="hybridMultilevel"/>
    <w:tmpl w:val="681ED4E8"/>
    <w:lvl w:ilvl="0" w:tplc="E90886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0A4DA4"/>
    <w:multiLevelType w:val="multilevel"/>
    <w:tmpl w:val="945E7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8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6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1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840" w:hanging="1800"/>
      </w:pPr>
      <w:rPr>
        <w:rFonts w:hint="default"/>
        <w:b/>
      </w:rPr>
    </w:lvl>
  </w:abstractNum>
  <w:abstractNum w:abstractNumId="4">
    <w:nsid w:val="56B105D3"/>
    <w:multiLevelType w:val="hybridMultilevel"/>
    <w:tmpl w:val="3FE236F8"/>
    <w:lvl w:ilvl="0" w:tplc="EE9A4FF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236A127C">
      <w:start w:val="3"/>
      <w:numFmt w:val="decimal"/>
      <w:lvlText w:val="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03D71"/>
    <w:rsid w:val="000168E2"/>
    <w:rsid w:val="00043E0C"/>
    <w:rsid w:val="00065E96"/>
    <w:rsid w:val="00066782"/>
    <w:rsid w:val="000962DF"/>
    <w:rsid w:val="000F3A62"/>
    <w:rsid w:val="00104A52"/>
    <w:rsid w:val="0014705A"/>
    <w:rsid w:val="001775B0"/>
    <w:rsid w:val="001942CB"/>
    <w:rsid w:val="001F5214"/>
    <w:rsid w:val="002227FE"/>
    <w:rsid w:val="00226E53"/>
    <w:rsid w:val="00277A87"/>
    <w:rsid w:val="00287ACB"/>
    <w:rsid w:val="002904BD"/>
    <w:rsid w:val="00296B4F"/>
    <w:rsid w:val="002975E2"/>
    <w:rsid w:val="002C075B"/>
    <w:rsid w:val="002D6592"/>
    <w:rsid w:val="002E7C47"/>
    <w:rsid w:val="002F09A6"/>
    <w:rsid w:val="002F0B57"/>
    <w:rsid w:val="002F231D"/>
    <w:rsid w:val="002F7FBA"/>
    <w:rsid w:val="00300E01"/>
    <w:rsid w:val="00327F73"/>
    <w:rsid w:val="00332F74"/>
    <w:rsid w:val="00365895"/>
    <w:rsid w:val="00381972"/>
    <w:rsid w:val="00386CD9"/>
    <w:rsid w:val="003E48A6"/>
    <w:rsid w:val="00400C40"/>
    <w:rsid w:val="00443AE0"/>
    <w:rsid w:val="004C730A"/>
    <w:rsid w:val="004E36AE"/>
    <w:rsid w:val="0050519B"/>
    <w:rsid w:val="0051587E"/>
    <w:rsid w:val="00574D27"/>
    <w:rsid w:val="005D3508"/>
    <w:rsid w:val="006A4C3E"/>
    <w:rsid w:val="006A5699"/>
    <w:rsid w:val="006C5CD3"/>
    <w:rsid w:val="00795085"/>
    <w:rsid w:val="007C77CA"/>
    <w:rsid w:val="007E3AC7"/>
    <w:rsid w:val="00812FBD"/>
    <w:rsid w:val="00817797"/>
    <w:rsid w:val="00823B02"/>
    <w:rsid w:val="008430CA"/>
    <w:rsid w:val="00847E9F"/>
    <w:rsid w:val="00856172"/>
    <w:rsid w:val="008905CE"/>
    <w:rsid w:val="008A0523"/>
    <w:rsid w:val="008F2765"/>
    <w:rsid w:val="0091285B"/>
    <w:rsid w:val="00950971"/>
    <w:rsid w:val="00957AD8"/>
    <w:rsid w:val="009F29C8"/>
    <w:rsid w:val="009F54DC"/>
    <w:rsid w:val="00A31A92"/>
    <w:rsid w:val="00A35260"/>
    <w:rsid w:val="00AB1F49"/>
    <w:rsid w:val="00AD1ADD"/>
    <w:rsid w:val="00B01F10"/>
    <w:rsid w:val="00B165E1"/>
    <w:rsid w:val="00B66816"/>
    <w:rsid w:val="00B73AEE"/>
    <w:rsid w:val="00B82D19"/>
    <w:rsid w:val="00BB6C5E"/>
    <w:rsid w:val="00BC78E2"/>
    <w:rsid w:val="00BD4D87"/>
    <w:rsid w:val="00C174FD"/>
    <w:rsid w:val="00C22C1E"/>
    <w:rsid w:val="00C52E0F"/>
    <w:rsid w:val="00C677BB"/>
    <w:rsid w:val="00CA3414"/>
    <w:rsid w:val="00CD5999"/>
    <w:rsid w:val="00CD6E02"/>
    <w:rsid w:val="00D03D71"/>
    <w:rsid w:val="00D365EB"/>
    <w:rsid w:val="00DD79C2"/>
    <w:rsid w:val="00DF11B0"/>
    <w:rsid w:val="00DF22A3"/>
    <w:rsid w:val="00E0205D"/>
    <w:rsid w:val="00E22A14"/>
    <w:rsid w:val="00EB0807"/>
    <w:rsid w:val="00EE7747"/>
    <w:rsid w:val="00F227E6"/>
    <w:rsid w:val="00F26401"/>
    <w:rsid w:val="00FC2322"/>
    <w:rsid w:val="00FD2872"/>
    <w:rsid w:val="00FF6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C7"/>
    <w:pPr>
      <w:ind w:left="720"/>
      <w:contextualSpacing/>
    </w:pPr>
  </w:style>
  <w:style w:type="paragraph" w:styleId="a4">
    <w:name w:val="Body Text"/>
    <w:basedOn w:val="a"/>
    <w:link w:val="a5"/>
    <w:rsid w:val="007E3AC7"/>
    <w:pPr>
      <w:suppressAutoHyphens/>
      <w:spacing w:after="0" w:line="240" w:lineRule="auto"/>
    </w:pPr>
    <w:rPr>
      <w:rFonts w:ascii="Angsana New" w:eastAsia="Cordia New" w:hAnsi="Angsana New" w:cs="Angsana New"/>
      <w:sz w:val="32"/>
      <w:szCs w:val="20"/>
      <w:lang w:val="th-TH"/>
    </w:rPr>
  </w:style>
  <w:style w:type="character" w:customStyle="1" w:styleId="a5">
    <w:name w:val="เนื้อความ อักขระ"/>
    <w:basedOn w:val="a0"/>
    <w:link w:val="a4"/>
    <w:rsid w:val="007E3AC7"/>
    <w:rPr>
      <w:rFonts w:ascii="Angsana New" w:eastAsia="Cordia New" w:hAnsi="Angsana New" w:cs="Angsana New"/>
      <w:sz w:val="32"/>
      <w:szCs w:val="20"/>
      <w:lang w:val="th-TH"/>
    </w:rPr>
  </w:style>
  <w:style w:type="table" w:styleId="a6">
    <w:name w:val="Table Grid"/>
    <w:basedOn w:val="a1"/>
    <w:uiPriority w:val="59"/>
    <w:rsid w:val="00287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C7"/>
    <w:pPr>
      <w:ind w:left="720"/>
      <w:contextualSpacing/>
    </w:pPr>
  </w:style>
  <w:style w:type="paragraph" w:styleId="a4">
    <w:name w:val="Body Text"/>
    <w:basedOn w:val="a"/>
    <w:link w:val="a5"/>
    <w:rsid w:val="007E3AC7"/>
    <w:pPr>
      <w:suppressAutoHyphens/>
      <w:spacing w:after="0" w:line="240" w:lineRule="auto"/>
    </w:pPr>
    <w:rPr>
      <w:rFonts w:ascii="Angsana New" w:eastAsia="Cordia New" w:hAnsi="Angsana New" w:cs="Angsana New"/>
      <w:sz w:val="32"/>
      <w:szCs w:val="20"/>
      <w:lang w:val="th-TH"/>
    </w:rPr>
  </w:style>
  <w:style w:type="character" w:customStyle="1" w:styleId="a5">
    <w:name w:val="เนื้อความ อักขระ"/>
    <w:basedOn w:val="a0"/>
    <w:link w:val="a4"/>
    <w:rsid w:val="007E3AC7"/>
    <w:rPr>
      <w:rFonts w:ascii="Angsana New" w:eastAsia="Cordia New" w:hAnsi="Angsana New" w:cs="Angsana New"/>
      <w:sz w:val="32"/>
      <w:szCs w:val="20"/>
      <w:lang w:val="th-TH"/>
    </w:rPr>
  </w:style>
  <w:style w:type="table" w:styleId="a6">
    <w:name w:val="Table Grid"/>
    <w:basedOn w:val="a1"/>
    <w:uiPriority w:val="59"/>
    <w:rsid w:val="00287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16</Pages>
  <Words>4756</Words>
  <Characters>27115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74</cp:revision>
  <dcterms:created xsi:type="dcterms:W3CDTF">2013-04-10T06:33:00Z</dcterms:created>
  <dcterms:modified xsi:type="dcterms:W3CDTF">2013-06-12T05:37:00Z</dcterms:modified>
</cp:coreProperties>
</file>